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1E0" w:firstRow="1" w:lastRow="1" w:firstColumn="1" w:lastColumn="1" w:noHBand="0" w:noVBand="0"/>
      </w:tblPr>
      <w:tblGrid>
        <w:gridCol w:w="4470"/>
        <w:gridCol w:w="5358"/>
      </w:tblGrid>
      <w:tr w:rsidR="00DE2033" w:rsidRPr="006D5D32" w:rsidTr="00DE2033">
        <w:tc>
          <w:tcPr>
            <w:tcW w:w="4470" w:type="dxa"/>
          </w:tcPr>
          <w:p w:rsidR="00DE2033" w:rsidRPr="006D5D32" w:rsidRDefault="00DE2033" w:rsidP="00DE2033">
            <w:pPr>
              <w:jc w:val="center"/>
            </w:pPr>
            <w:r w:rsidRPr="006D5D32">
              <w:t>TẬP ĐOÀN CÔNG NGHIỆP</w:t>
            </w:r>
          </w:p>
          <w:p w:rsidR="00DE2033" w:rsidRPr="006D5D32" w:rsidRDefault="00DE2033" w:rsidP="00DE2033">
            <w:pPr>
              <w:jc w:val="center"/>
            </w:pPr>
            <w:r w:rsidRPr="006D5D32">
              <w:t>THAN - KHOÁNG SẢN VIỆT NAM</w:t>
            </w:r>
          </w:p>
          <w:p w:rsidR="00DE2033" w:rsidRPr="006D5D32" w:rsidRDefault="00DE2033" w:rsidP="00DE2033">
            <w:pPr>
              <w:jc w:val="center"/>
              <w:rPr>
                <w:b/>
              </w:rPr>
            </w:pPr>
            <w:r w:rsidRPr="006D5D32">
              <w:rPr>
                <w:b/>
              </w:rPr>
              <w:t>CÔNG TY CP TIN HỌC, CÔNG NGHỆ,</w:t>
            </w:r>
          </w:p>
          <w:p w:rsidR="00DE2033" w:rsidRPr="006D5D32" w:rsidRDefault="00DE2033" w:rsidP="00DE2033">
            <w:pPr>
              <w:jc w:val="center"/>
              <w:rPr>
                <w:b/>
              </w:rPr>
            </w:pPr>
            <w:r w:rsidRPr="006D5D32">
              <w:rPr>
                <w:b/>
              </w:rPr>
              <w:t>MÔI TRƯỜNG - VINACOMIN</w:t>
            </w:r>
          </w:p>
          <w:p w:rsidR="00DE2033" w:rsidRPr="006D5D32" w:rsidRDefault="002A0439" w:rsidP="00DE2033">
            <w:pPr>
              <w:jc w:val="both"/>
            </w:pPr>
            <w:r w:rsidRPr="006D5D32">
              <w:rPr>
                <w:noProof/>
              </w:rPr>
              <mc:AlternateContent>
                <mc:Choice Requires="wps">
                  <w:drawing>
                    <wp:anchor distT="0" distB="0" distL="114300" distR="114300" simplePos="0" relativeHeight="251661312" behindDoc="0" locked="0" layoutInCell="1" allowOverlap="1" wp14:anchorId="6C3936B0" wp14:editId="69F3F645">
                      <wp:simplePos x="0" y="0"/>
                      <wp:positionH relativeFrom="column">
                        <wp:posOffset>914400</wp:posOffset>
                      </wp:positionH>
                      <wp:positionV relativeFrom="paragraph">
                        <wp:posOffset>116840</wp:posOffset>
                      </wp:positionV>
                      <wp:extent cx="1028700" cy="0"/>
                      <wp:effectExtent l="9525" t="12065" r="952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036E1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1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uI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"/>
                  </w:pict>
                </mc:Fallback>
              </mc:AlternateContent>
            </w:r>
          </w:p>
        </w:tc>
        <w:tc>
          <w:tcPr>
            <w:tcW w:w="5358" w:type="dxa"/>
          </w:tcPr>
          <w:p w:rsidR="00DE2033" w:rsidRPr="006D5D32" w:rsidRDefault="00DE2033" w:rsidP="00DE2033">
            <w:pPr>
              <w:jc w:val="center"/>
              <w:rPr>
                <w:b/>
              </w:rPr>
            </w:pPr>
            <w:r w:rsidRPr="006D5D32">
              <w:rPr>
                <w:b/>
              </w:rPr>
              <w:t>CỘNG HÒA XÃ HỘI CHỦ NGHĨA VIỆT NAM</w:t>
            </w:r>
          </w:p>
          <w:p w:rsidR="00DE2033" w:rsidRPr="006D5D32" w:rsidRDefault="002A0439" w:rsidP="00DE2033">
            <w:pPr>
              <w:jc w:val="center"/>
              <w:rPr>
                <w:b/>
                <w:sz w:val="26"/>
                <w:szCs w:val="26"/>
              </w:rPr>
            </w:pPr>
            <w:r w:rsidRPr="006D5D32">
              <w:rPr>
                <w:b/>
                <w:noProof/>
                <w:sz w:val="26"/>
                <w:szCs w:val="26"/>
              </w:rPr>
              <mc:AlternateContent>
                <mc:Choice Requires="wps">
                  <w:drawing>
                    <wp:anchor distT="0" distB="0" distL="114300" distR="114300" simplePos="0" relativeHeight="251660288" behindDoc="0" locked="0" layoutInCell="1" allowOverlap="1" wp14:anchorId="4F3BAA7A" wp14:editId="3F07FC5D">
                      <wp:simplePos x="0" y="0"/>
                      <wp:positionH relativeFrom="column">
                        <wp:posOffset>617220</wp:posOffset>
                      </wp:positionH>
                      <wp:positionV relativeFrom="paragraph">
                        <wp:posOffset>299720</wp:posOffset>
                      </wp:positionV>
                      <wp:extent cx="1943100" cy="0"/>
                      <wp:effectExtent l="7620" t="13970" r="1143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44296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6pt" to="201.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"/>
                  </w:pict>
                </mc:Fallback>
              </mc:AlternateContent>
            </w:r>
            <w:r w:rsidR="00DE2033" w:rsidRPr="006D5D32">
              <w:rPr>
                <w:b/>
                <w:sz w:val="26"/>
                <w:szCs w:val="26"/>
              </w:rPr>
              <w:t>Độc lập - Tự do - Hạnh phúc</w:t>
            </w:r>
          </w:p>
          <w:p w:rsidR="00DE2033" w:rsidRPr="006D5D32" w:rsidRDefault="00DE2033" w:rsidP="00DE2033">
            <w:pPr>
              <w:rPr>
                <w:sz w:val="26"/>
                <w:szCs w:val="26"/>
              </w:rPr>
            </w:pPr>
          </w:p>
          <w:p w:rsidR="00DE2033" w:rsidRPr="006D5D32" w:rsidRDefault="00DE2033" w:rsidP="00DE2033">
            <w:pPr>
              <w:tabs>
                <w:tab w:val="left" w:pos="1530"/>
              </w:tabs>
              <w:rPr>
                <w:sz w:val="26"/>
                <w:szCs w:val="26"/>
              </w:rPr>
            </w:pPr>
            <w:r w:rsidRPr="006D5D32">
              <w:rPr>
                <w:sz w:val="26"/>
                <w:szCs w:val="26"/>
              </w:rPr>
              <w:tab/>
            </w:r>
          </w:p>
          <w:p w:rsidR="00DE2033" w:rsidRPr="006D5D32" w:rsidRDefault="00DE2033" w:rsidP="00DE2033">
            <w:pPr>
              <w:tabs>
                <w:tab w:val="left" w:pos="1530"/>
              </w:tabs>
              <w:jc w:val="center"/>
              <w:rPr>
                <w:sz w:val="26"/>
                <w:szCs w:val="26"/>
              </w:rPr>
            </w:pPr>
          </w:p>
        </w:tc>
      </w:tr>
    </w:tbl>
    <w:p w:rsidR="00DE2033" w:rsidRPr="006D5D32" w:rsidRDefault="00DE2033" w:rsidP="00DE2033">
      <w:pPr>
        <w:pStyle w:val="NormalWeb"/>
        <w:spacing w:before="0" w:beforeAutospacing="0" w:after="0" w:afterAutospacing="0"/>
        <w:jc w:val="center"/>
        <w:outlineLvl w:val="0"/>
        <w:rPr>
          <w:b/>
          <w:bCs/>
          <w:sz w:val="30"/>
          <w:szCs w:val="28"/>
        </w:rPr>
      </w:pPr>
    </w:p>
    <w:p w:rsidR="004E51BC" w:rsidRPr="006D5D32" w:rsidRDefault="00D20E36" w:rsidP="00DE2033">
      <w:pPr>
        <w:pStyle w:val="NormalWeb"/>
        <w:spacing w:before="0" w:beforeAutospacing="0" w:after="0" w:afterAutospacing="0"/>
        <w:jc w:val="center"/>
        <w:outlineLvl w:val="0"/>
        <w:rPr>
          <w:b/>
          <w:bCs/>
          <w:sz w:val="28"/>
          <w:szCs w:val="28"/>
        </w:rPr>
      </w:pPr>
      <w:r>
        <w:rPr>
          <w:b/>
          <w:bCs/>
          <w:sz w:val="28"/>
          <w:szCs w:val="28"/>
        </w:rPr>
        <w:t xml:space="preserve">DỰ THẢO </w:t>
      </w:r>
      <w:bookmarkStart w:id="0" w:name="_GoBack"/>
      <w:bookmarkEnd w:id="0"/>
      <w:r w:rsidR="00DE2033" w:rsidRPr="006D5D32">
        <w:rPr>
          <w:b/>
          <w:bCs/>
          <w:sz w:val="28"/>
          <w:szCs w:val="28"/>
        </w:rPr>
        <w:t xml:space="preserve">ĐIỀU LỆ </w:t>
      </w:r>
    </w:p>
    <w:p w:rsidR="00DE2033" w:rsidRPr="006D5D32" w:rsidRDefault="00DE2033" w:rsidP="00DE2033">
      <w:pPr>
        <w:pStyle w:val="NormalWeb"/>
        <w:spacing w:before="0" w:beforeAutospacing="0" w:after="0" w:afterAutospacing="0"/>
        <w:jc w:val="center"/>
        <w:outlineLvl w:val="0"/>
        <w:rPr>
          <w:b/>
          <w:bCs/>
          <w:sz w:val="28"/>
          <w:szCs w:val="28"/>
        </w:rPr>
      </w:pPr>
      <w:r w:rsidRPr="006D5D32">
        <w:rPr>
          <w:b/>
          <w:bCs/>
          <w:sz w:val="28"/>
          <w:szCs w:val="28"/>
        </w:rPr>
        <w:t>TỔ CHỨC VÀ HOẠT ĐỘNG</w:t>
      </w:r>
    </w:p>
    <w:p w:rsidR="00DE2033" w:rsidRPr="006D5D32" w:rsidRDefault="00DE2033" w:rsidP="00DE2033">
      <w:pPr>
        <w:pStyle w:val="NormalWeb"/>
        <w:spacing w:before="0" w:beforeAutospacing="0" w:after="0" w:afterAutospacing="0"/>
        <w:jc w:val="center"/>
        <w:rPr>
          <w:b/>
          <w:bCs/>
          <w:sz w:val="28"/>
          <w:szCs w:val="28"/>
        </w:rPr>
      </w:pPr>
      <w:r w:rsidRPr="006D5D32">
        <w:rPr>
          <w:b/>
          <w:bCs/>
          <w:sz w:val="28"/>
          <w:szCs w:val="28"/>
        </w:rPr>
        <w:t>CÔNG TY CỔ PHẦN TIN HỌC, CÔNG NGHỆ, MÔI TRƯỜNG - VINACOMIN</w:t>
      </w:r>
    </w:p>
    <w:p w:rsidR="00DE2033" w:rsidRPr="006D5D32" w:rsidRDefault="00DE2033" w:rsidP="00DE2033">
      <w:pPr>
        <w:pStyle w:val="NormalWeb"/>
        <w:spacing w:before="60" w:beforeAutospacing="0" w:after="0" w:afterAutospacing="0"/>
        <w:jc w:val="center"/>
        <w:rPr>
          <w:sz w:val="26"/>
        </w:rPr>
      </w:pPr>
      <w:r w:rsidRPr="006D5D32">
        <w:rPr>
          <w:sz w:val="26"/>
        </w:rPr>
        <w:t>________________________</w:t>
      </w:r>
    </w:p>
    <w:p w:rsidR="000E0497" w:rsidRPr="006D5D32" w:rsidRDefault="000E0497" w:rsidP="000E0497">
      <w:pPr>
        <w:pStyle w:val="NormalWeb"/>
        <w:spacing w:before="0" w:beforeAutospacing="0" w:after="0" w:afterAutospacing="0"/>
        <w:ind w:firstLine="720"/>
        <w:jc w:val="center"/>
        <w:rPr>
          <w:sz w:val="26"/>
        </w:rPr>
      </w:pPr>
    </w:p>
    <w:p w:rsidR="00DE2033" w:rsidRPr="006D5D32" w:rsidRDefault="00DE2033" w:rsidP="00DE2033">
      <w:pPr>
        <w:pStyle w:val="NormalWeb"/>
        <w:spacing w:before="0" w:beforeAutospacing="0" w:after="0" w:afterAutospacing="0"/>
        <w:jc w:val="center"/>
        <w:outlineLvl w:val="0"/>
        <w:rPr>
          <w:b/>
          <w:bCs/>
          <w:sz w:val="26"/>
        </w:rPr>
      </w:pPr>
    </w:p>
    <w:p w:rsidR="000E0497" w:rsidRPr="00097952" w:rsidRDefault="000E0497" w:rsidP="00DE2033">
      <w:pPr>
        <w:pStyle w:val="NormalWeb"/>
        <w:spacing w:before="0" w:beforeAutospacing="0" w:after="0" w:afterAutospacing="0"/>
        <w:jc w:val="center"/>
        <w:outlineLvl w:val="0"/>
        <w:rPr>
          <w:b/>
          <w:bCs/>
          <w:sz w:val="26"/>
          <w:szCs w:val="26"/>
        </w:rPr>
      </w:pPr>
      <w:r w:rsidRPr="00097952">
        <w:rPr>
          <w:b/>
          <w:bCs/>
          <w:sz w:val="26"/>
          <w:szCs w:val="26"/>
        </w:rPr>
        <w:t>PHẦN MỞ ĐẦU</w:t>
      </w:r>
    </w:p>
    <w:p w:rsidR="000E0497" w:rsidRPr="00097952" w:rsidRDefault="000E0497" w:rsidP="000E0497">
      <w:pPr>
        <w:pStyle w:val="NormalWeb"/>
        <w:spacing w:before="0" w:beforeAutospacing="0" w:after="0" w:afterAutospacing="0"/>
        <w:jc w:val="both"/>
        <w:rPr>
          <w:sz w:val="26"/>
          <w:szCs w:val="26"/>
        </w:rPr>
      </w:pPr>
    </w:p>
    <w:p w:rsidR="00DE2033" w:rsidRPr="00097952" w:rsidRDefault="00DE2033" w:rsidP="004A799B">
      <w:pPr>
        <w:pStyle w:val="NormalWeb"/>
        <w:spacing w:before="60" w:beforeAutospacing="0" w:after="60" w:afterAutospacing="0"/>
        <w:ind w:firstLine="709"/>
        <w:jc w:val="both"/>
        <w:rPr>
          <w:sz w:val="26"/>
          <w:szCs w:val="26"/>
          <w:lang w:val="nl-NL"/>
        </w:rPr>
      </w:pPr>
      <w:r w:rsidRPr="00097952">
        <w:rPr>
          <w:sz w:val="26"/>
          <w:szCs w:val="26"/>
        </w:rPr>
        <w:t xml:space="preserve">1. </w:t>
      </w:r>
      <w:r w:rsidRPr="00097952">
        <w:rPr>
          <w:sz w:val="26"/>
          <w:szCs w:val="26"/>
          <w:lang w:val="nl-NL"/>
        </w:rPr>
        <w:t>Công ty cổ phần Tin học, Công nghệ, Môi trường - Vinacomin, tiền thân là Công ty cổ phần Tin học, Công nghệ, Môi trường Than</w:t>
      </w:r>
      <w:r w:rsidR="009D5870" w:rsidRPr="00097952">
        <w:rPr>
          <w:sz w:val="26"/>
          <w:szCs w:val="26"/>
          <w:lang w:val="nl-NL"/>
        </w:rPr>
        <w:t xml:space="preserve"> </w:t>
      </w:r>
      <w:r w:rsidRPr="00097952">
        <w:rPr>
          <w:sz w:val="26"/>
          <w:szCs w:val="26"/>
          <w:lang w:val="nl-NL"/>
        </w:rPr>
        <w:t>- Khoáng sản Việt</w:t>
      </w:r>
      <w:r w:rsidR="003C2ACC" w:rsidRPr="00097952">
        <w:rPr>
          <w:sz w:val="26"/>
          <w:szCs w:val="26"/>
          <w:lang w:val="nl-NL"/>
        </w:rPr>
        <w:t xml:space="preserve"> Nam, được thành lập theo Luật D</w:t>
      </w:r>
      <w:r w:rsidRPr="00097952">
        <w:rPr>
          <w:sz w:val="26"/>
          <w:szCs w:val="26"/>
          <w:lang w:val="nl-NL"/>
        </w:rPr>
        <w:t xml:space="preserve">oanh nghiệp và Quyết định số 4019/QĐ-BCN ngày 08/12/2005 của Bộ trưởng Bộ Công nghiệp phê duyệt chuyển Công ty </w:t>
      </w:r>
      <w:r w:rsidR="003C2ACC" w:rsidRPr="00097952">
        <w:rPr>
          <w:sz w:val="26"/>
          <w:szCs w:val="26"/>
          <w:lang w:val="nl-NL"/>
        </w:rPr>
        <w:t>P</w:t>
      </w:r>
      <w:r w:rsidRPr="00097952">
        <w:rPr>
          <w:sz w:val="26"/>
          <w:szCs w:val="26"/>
          <w:lang w:val="nl-NL"/>
        </w:rPr>
        <w:t>hát triển Tin học, Công nghệ và Môi trường thành công ty cổ phần.</w:t>
      </w:r>
    </w:p>
    <w:p w:rsidR="000E0497" w:rsidRPr="00097952" w:rsidRDefault="000E0497" w:rsidP="004A799B">
      <w:pPr>
        <w:pStyle w:val="NormalWeb"/>
        <w:spacing w:before="60" w:beforeAutospacing="0" w:after="60" w:afterAutospacing="0"/>
        <w:ind w:firstLine="720"/>
        <w:jc w:val="both"/>
        <w:rPr>
          <w:sz w:val="26"/>
          <w:szCs w:val="26"/>
        </w:rPr>
      </w:pPr>
      <w:r w:rsidRPr="00097952">
        <w:rPr>
          <w:sz w:val="26"/>
          <w:szCs w:val="26"/>
        </w:rPr>
        <w:t>2. Điều lệ tổ chức và hoạt động của Công ty được xây dựng trên cơ sở:</w:t>
      </w:r>
    </w:p>
    <w:p w:rsidR="000E0497" w:rsidRPr="00097952" w:rsidRDefault="000E0497" w:rsidP="004A799B">
      <w:pPr>
        <w:pStyle w:val="NormalWeb"/>
        <w:spacing w:before="60" w:beforeAutospacing="0" w:after="60" w:afterAutospacing="0"/>
        <w:ind w:firstLine="720"/>
        <w:jc w:val="both"/>
        <w:rPr>
          <w:sz w:val="26"/>
          <w:szCs w:val="26"/>
        </w:rPr>
      </w:pPr>
      <w:r w:rsidRPr="00097952">
        <w:rPr>
          <w:sz w:val="26"/>
          <w:szCs w:val="26"/>
        </w:rPr>
        <w:t xml:space="preserve">- Luật </w:t>
      </w:r>
      <w:r w:rsidR="00DE2033" w:rsidRPr="00097952">
        <w:rPr>
          <w:sz w:val="26"/>
          <w:szCs w:val="26"/>
        </w:rPr>
        <w:t>D</w:t>
      </w:r>
      <w:r w:rsidRPr="00097952">
        <w:rPr>
          <w:sz w:val="26"/>
          <w:szCs w:val="26"/>
        </w:rPr>
        <w:t xml:space="preserve">oanh nghiệp số </w:t>
      </w:r>
      <w:r w:rsidR="007727AC" w:rsidRPr="00097952">
        <w:rPr>
          <w:sz w:val="26"/>
          <w:szCs w:val="26"/>
        </w:rPr>
        <w:t>59</w:t>
      </w:r>
      <w:r w:rsidRPr="00097952">
        <w:rPr>
          <w:sz w:val="26"/>
          <w:szCs w:val="26"/>
        </w:rPr>
        <w:t>/20</w:t>
      </w:r>
      <w:r w:rsidR="007727AC" w:rsidRPr="00097952">
        <w:rPr>
          <w:sz w:val="26"/>
          <w:szCs w:val="26"/>
        </w:rPr>
        <w:t>20/QH14</w:t>
      </w:r>
      <w:r w:rsidRPr="00097952">
        <w:rPr>
          <w:sz w:val="26"/>
          <w:szCs w:val="26"/>
        </w:rPr>
        <w:t xml:space="preserve"> đã được Quốc hội nước Cộng hòa Xã hội Chủ nghĩa Việt Nam khóa X</w:t>
      </w:r>
      <w:r w:rsidR="007727AC" w:rsidRPr="00097952">
        <w:rPr>
          <w:sz w:val="26"/>
          <w:szCs w:val="26"/>
        </w:rPr>
        <w:t>IV</w:t>
      </w:r>
      <w:r w:rsidRPr="00097952">
        <w:rPr>
          <w:sz w:val="26"/>
          <w:szCs w:val="26"/>
        </w:rPr>
        <w:t xml:space="preserve">, kỳ họp thứ </w:t>
      </w:r>
      <w:r w:rsidR="007727AC" w:rsidRPr="00097952">
        <w:rPr>
          <w:sz w:val="26"/>
          <w:szCs w:val="26"/>
        </w:rPr>
        <w:t>9</w:t>
      </w:r>
      <w:r w:rsidRPr="00097952">
        <w:rPr>
          <w:sz w:val="26"/>
          <w:szCs w:val="26"/>
        </w:rPr>
        <w:t xml:space="preserve"> thông qua ngày </w:t>
      </w:r>
      <w:r w:rsidR="007727AC" w:rsidRPr="00097952">
        <w:rPr>
          <w:sz w:val="26"/>
          <w:szCs w:val="26"/>
        </w:rPr>
        <w:t>17</w:t>
      </w:r>
      <w:r w:rsidRPr="00097952">
        <w:rPr>
          <w:sz w:val="26"/>
          <w:szCs w:val="26"/>
        </w:rPr>
        <w:t xml:space="preserve"> tháng </w:t>
      </w:r>
      <w:r w:rsidR="007727AC" w:rsidRPr="00097952">
        <w:rPr>
          <w:sz w:val="26"/>
          <w:szCs w:val="26"/>
        </w:rPr>
        <w:t>6</w:t>
      </w:r>
      <w:r w:rsidRPr="00097952">
        <w:rPr>
          <w:sz w:val="26"/>
          <w:szCs w:val="26"/>
        </w:rPr>
        <w:t xml:space="preserve"> năm 20</w:t>
      </w:r>
      <w:r w:rsidR="007727AC" w:rsidRPr="00097952">
        <w:rPr>
          <w:sz w:val="26"/>
          <w:szCs w:val="26"/>
        </w:rPr>
        <w:t>20</w:t>
      </w:r>
      <w:r w:rsidRPr="00097952">
        <w:rPr>
          <w:sz w:val="26"/>
          <w:szCs w:val="26"/>
        </w:rPr>
        <w:t>;</w:t>
      </w:r>
    </w:p>
    <w:p w:rsidR="007727AC" w:rsidRPr="00097952" w:rsidRDefault="006B624E" w:rsidP="004A799B">
      <w:pPr>
        <w:pStyle w:val="NormalWeb"/>
        <w:spacing w:before="60" w:beforeAutospacing="0" w:afterLines="60" w:after="144" w:afterAutospacing="0"/>
        <w:ind w:firstLine="720"/>
        <w:jc w:val="both"/>
        <w:rPr>
          <w:sz w:val="26"/>
          <w:szCs w:val="26"/>
        </w:rPr>
      </w:pPr>
      <w:r w:rsidRPr="00097952">
        <w:rPr>
          <w:sz w:val="26"/>
          <w:szCs w:val="26"/>
        </w:rPr>
        <w:t>- Điều lệ mẫu áp dụng cho các Công ty đại chúng b</w:t>
      </w:r>
      <w:r w:rsidRPr="00097952">
        <w:rPr>
          <w:iCs/>
          <w:sz w:val="26"/>
          <w:szCs w:val="26"/>
        </w:rPr>
        <w:t xml:space="preserve">an hành kèm theo Thông tư số </w:t>
      </w:r>
      <w:r w:rsidR="007727AC" w:rsidRPr="00097952">
        <w:rPr>
          <w:iCs/>
          <w:sz w:val="26"/>
          <w:szCs w:val="26"/>
        </w:rPr>
        <w:t>116</w:t>
      </w:r>
      <w:r w:rsidRPr="00097952">
        <w:rPr>
          <w:iCs/>
          <w:sz w:val="26"/>
          <w:szCs w:val="26"/>
        </w:rPr>
        <w:t>/</w:t>
      </w:r>
      <w:r w:rsidR="007727AC" w:rsidRPr="00097952">
        <w:rPr>
          <w:iCs/>
          <w:sz w:val="26"/>
          <w:szCs w:val="26"/>
        </w:rPr>
        <w:t>2020</w:t>
      </w:r>
      <w:r w:rsidRPr="00097952">
        <w:rPr>
          <w:iCs/>
          <w:sz w:val="26"/>
          <w:szCs w:val="26"/>
        </w:rPr>
        <w:t xml:space="preserve">/TT-BTC ngày </w:t>
      </w:r>
      <w:r w:rsidR="007727AC" w:rsidRPr="00097952">
        <w:rPr>
          <w:iCs/>
          <w:sz w:val="26"/>
          <w:szCs w:val="26"/>
        </w:rPr>
        <w:t>31</w:t>
      </w:r>
      <w:r w:rsidRPr="00097952">
        <w:rPr>
          <w:iCs/>
          <w:sz w:val="26"/>
          <w:szCs w:val="26"/>
        </w:rPr>
        <w:t xml:space="preserve"> tháng </w:t>
      </w:r>
      <w:r w:rsidR="007727AC" w:rsidRPr="00097952">
        <w:rPr>
          <w:iCs/>
          <w:sz w:val="26"/>
          <w:szCs w:val="26"/>
        </w:rPr>
        <w:t>12</w:t>
      </w:r>
      <w:r w:rsidRPr="00097952">
        <w:rPr>
          <w:iCs/>
          <w:sz w:val="26"/>
          <w:szCs w:val="26"/>
        </w:rPr>
        <w:t xml:space="preserve"> năm 20</w:t>
      </w:r>
      <w:r w:rsidR="007727AC" w:rsidRPr="00097952">
        <w:rPr>
          <w:iCs/>
          <w:sz w:val="26"/>
          <w:szCs w:val="26"/>
        </w:rPr>
        <w:t>20</w:t>
      </w:r>
      <w:r w:rsidRPr="00097952">
        <w:rPr>
          <w:iCs/>
          <w:sz w:val="26"/>
          <w:szCs w:val="26"/>
        </w:rPr>
        <w:t xml:space="preserve"> của Bộ Tài </w:t>
      </w:r>
      <w:r w:rsidR="0094649D" w:rsidRPr="00097952">
        <w:rPr>
          <w:iCs/>
          <w:sz w:val="26"/>
          <w:szCs w:val="26"/>
        </w:rPr>
        <w:t>C</w:t>
      </w:r>
      <w:r w:rsidRPr="00097952">
        <w:rPr>
          <w:iCs/>
          <w:sz w:val="26"/>
          <w:szCs w:val="26"/>
        </w:rPr>
        <w:t xml:space="preserve">hính </w:t>
      </w:r>
      <w:r w:rsidR="007727AC" w:rsidRPr="00097952">
        <w:rPr>
          <w:iCs/>
          <w:sz w:val="26"/>
          <w:szCs w:val="26"/>
        </w:rPr>
        <w:t>hướng dẫn một số điều về quản trị công ty áp dụng đối với công ty đại chúng.</w:t>
      </w:r>
    </w:p>
    <w:p w:rsidR="00DE2033" w:rsidRPr="00097952" w:rsidRDefault="00DE2033" w:rsidP="004A799B">
      <w:pPr>
        <w:pStyle w:val="NormalWeb"/>
        <w:spacing w:before="60" w:beforeAutospacing="0" w:after="60" w:afterAutospacing="0"/>
        <w:ind w:firstLine="720"/>
        <w:jc w:val="both"/>
        <w:rPr>
          <w:sz w:val="26"/>
          <w:szCs w:val="26"/>
        </w:rPr>
      </w:pPr>
      <w:r w:rsidRPr="00097952">
        <w:rPr>
          <w:sz w:val="26"/>
          <w:szCs w:val="26"/>
        </w:rPr>
        <w:t>3. Điều lệ này được Đại hội đồng cổ đông thường niên Công ty thông q</w:t>
      </w:r>
      <w:r w:rsidR="003C34C7" w:rsidRPr="00097952">
        <w:rPr>
          <w:sz w:val="26"/>
          <w:szCs w:val="26"/>
        </w:rPr>
        <w:t xml:space="preserve">ua vào ngày </w:t>
      </w:r>
      <w:r w:rsidR="0071700D" w:rsidRPr="00097952">
        <w:rPr>
          <w:sz w:val="26"/>
          <w:szCs w:val="26"/>
        </w:rPr>
        <w:t>12</w:t>
      </w:r>
      <w:r w:rsidR="003C34C7" w:rsidRPr="00097952">
        <w:rPr>
          <w:sz w:val="26"/>
          <w:szCs w:val="26"/>
        </w:rPr>
        <w:t xml:space="preserve"> tháng </w:t>
      </w:r>
      <w:r w:rsidR="0071700D" w:rsidRPr="00097952">
        <w:rPr>
          <w:sz w:val="26"/>
          <w:szCs w:val="26"/>
        </w:rPr>
        <w:t>5</w:t>
      </w:r>
      <w:r w:rsidR="003C34C7" w:rsidRPr="00097952">
        <w:rPr>
          <w:sz w:val="26"/>
          <w:szCs w:val="26"/>
        </w:rPr>
        <w:t xml:space="preserve"> năm 20</w:t>
      </w:r>
      <w:r w:rsidR="007727AC" w:rsidRPr="00097952">
        <w:rPr>
          <w:sz w:val="26"/>
          <w:szCs w:val="26"/>
        </w:rPr>
        <w:t>21</w:t>
      </w:r>
      <w:r w:rsidR="003C34C7" w:rsidRPr="00097952">
        <w:rPr>
          <w:sz w:val="26"/>
          <w:szCs w:val="26"/>
        </w:rPr>
        <w:t>.</w:t>
      </w:r>
    </w:p>
    <w:p w:rsidR="006B624E" w:rsidRPr="00097952" w:rsidRDefault="006B624E" w:rsidP="004A799B">
      <w:pPr>
        <w:pStyle w:val="NormalWeb"/>
        <w:spacing w:before="60" w:beforeAutospacing="0" w:after="60" w:afterAutospacing="0"/>
        <w:ind w:firstLine="720"/>
        <w:jc w:val="both"/>
        <w:rPr>
          <w:sz w:val="26"/>
          <w:szCs w:val="26"/>
        </w:rPr>
      </w:pPr>
      <w:r w:rsidRPr="00097952">
        <w:rPr>
          <w:sz w:val="26"/>
          <w:szCs w:val="26"/>
        </w:rPr>
        <w:t xml:space="preserve">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hành các hoạt động kinh doanh. </w:t>
      </w:r>
    </w:p>
    <w:p w:rsidR="007727AC" w:rsidRPr="00097952" w:rsidRDefault="007727AC" w:rsidP="000E0497">
      <w:pPr>
        <w:pStyle w:val="NormalWeb"/>
        <w:spacing w:before="0" w:beforeAutospacing="0" w:after="0" w:afterAutospacing="0"/>
        <w:rPr>
          <w:b/>
          <w:bCs/>
          <w:sz w:val="26"/>
          <w:szCs w:val="26"/>
        </w:rPr>
      </w:pPr>
    </w:p>
    <w:p w:rsidR="000E0497" w:rsidRPr="00097952" w:rsidRDefault="000E0497" w:rsidP="007727AC">
      <w:pPr>
        <w:pStyle w:val="NormalWeb"/>
        <w:spacing w:before="0" w:beforeAutospacing="0" w:after="0" w:afterAutospacing="0"/>
        <w:jc w:val="center"/>
        <w:outlineLvl w:val="0"/>
        <w:rPr>
          <w:b/>
          <w:bCs/>
          <w:sz w:val="26"/>
          <w:szCs w:val="26"/>
        </w:rPr>
      </w:pPr>
      <w:r w:rsidRPr="00097952">
        <w:rPr>
          <w:b/>
          <w:bCs/>
          <w:sz w:val="26"/>
          <w:szCs w:val="26"/>
        </w:rPr>
        <w:t>CHƯƠNG I:</w:t>
      </w:r>
    </w:p>
    <w:p w:rsidR="007727AC" w:rsidRPr="00097952" w:rsidRDefault="007727AC" w:rsidP="007727AC">
      <w:pPr>
        <w:pStyle w:val="NormalWeb"/>
        <w:spacing w:before="0" w:beforeAutospacing="0" w:after="0" w:afterAutospacing="0"/>
        <w:jc w:val="center"/>
        <w:outlineLvl w:val="0"/>
        <w:rPr>
          <w:b/>
          <w:bCs/>
          <w:sz w:val="26"/>
          <w:szCs w:val="26"/>
        </w:rPr>
      </w:pPr>
      <w:bookmarkStart w:id="1" w:name="muc_1"/>
      <w:r w:rsidRPr="00097952">
        <w:rPr>
          <w:b/>
          <w:bCs/>
          <w:sz w:val="26"/>
          <w:szCs w:val="26"/>
          <w:shd w:val="clear" w:color="auto" w:fill="FFFFFF"/>
          <w:lang w:val="vi-VN"/>
        </w:rPr>
        <w:t>ĐỊNH NGHĨA CÁC THUẬT NGỮ TRONG ĐIỀU LỆ</w:t>
      </w:r>
      <w:bookmarkEnd w:id="1"/>
    </w:p>
    <w:p w:rsidR="007727AC" w:rsidRPr="00097952" w:rsidRDefault="007727AC" w:rsidP="007727AC">
      <w:pPr>
        <w:pStyle w:val="NormalWeb"/>
        <w:spacing w:before="30" w:beforeAutospacing="0" w:afterLines="60" w:after="144" w:afterAutospacing="0"/>
        <w:rPr>
          <w:b/>
          <w:bCs/>
          <w:sz w:val="26"/>
          <w:szCs w:val="26"/>
        </w:rPr>
      </w:pPr>
    </w:p>
    <w:p w:rsidR="007727AC" w:rsidRPr="00097952" w:rsidRDefault="007727AC" w:rsidP="004A799B">
      <w:pPr>
        <w:pStyle w:val="NormalWeb"/>
        <w:spacing w:before="60" w:beforeAutospacing="0" w:after="60" w:afterAutospacing="0"/>
        <w:ind w:firstLine="720"/>
        <w:jc w:val="both"/>
        <w:outlineLvl w:val="0"/>
        <w:rPr>
          <w:b/>
          <w:bCs/>
          <w:sz w:val="26"/>
          <w:szCs w:val="26"/>
        </w:rPr>
      </w:pPr>
      <w:bookmarkStart w:id="2" w:name="_Toc527018962"/>
      <w:r w:rsidRPr="00097952">
        <w:rPr>
          <w:b/>
          <w:bCs/>
          <w:sz w:val="26"/>
          <w:szCs w:val="26"/>
        </w:rPr>
        <w:t xml:space="preserve">Điều 1. Giải thích từ ngữ, thuật ngữ trong Điều lệ </w:t>
      </w:r>
    </w:p>
    <w:bookmarkEnd w:id="2"/>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1. Trong Điều lệ này, những thuật ngữ dưới đây được hiểu như sau:</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a) "Hội đồng" có nghĩa là Hội đồng quản trị của Công ty được viết tắt là “HĐQT”</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b) "Địa bàn kinh doanh" có nghĩa là phạm vi địa lý thực hiện các hoạt động kinh doanh của Công ty, bao gồm trong và ngoài lãnh thổ Việt Nam</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c) “</w:t>
      </w:r>
      <w:r w:rsidRPr="00097952">
        <w:rPr>
          <w:sz w:val="26"/>
          <w:szCs w:val="26"/>
          <w:lang w:val="vi-VN"/>
        </w:rPr>
        <w:t>Vốn điều lệ</w:t>
      </w:r>
      <w:r w:rsidRPr="00097952">
        <w:rPr>
          <w:sz w:val="26"/>
          <w:szCs w:val="26"/>
        </w:rPr>
        <w:t>”</w:t>
      </w:r>
      <w:r w:rsidRPr="00097952">
        <w:rPr>
          <w:sz w:val="26"/>
          <w:szCs w:val="26"/>
          <w:lang w:val="vi-VN"/>
        </w:rPr>
        <w:t> là tổng mệnh giá cổ phần đã bán hoặc được đăng ký mua khi thành lập công ty cổ phần và theo quy định tại Điều 6 Điều lệ này</w:t>
      </w:r>
      <w:r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d) “</w:t>
      </w:r>
      <w:r w:rsidRPr="00097952">
        <w:rPr>
          <w:sz w:val="26"/>
          <w:szCs w:val="26"/>
          <w:lang w:val="vi-VN"/>
        </w:rPr>
        <w:t>Vốn có quyền</w:t>
      </w:r>
      <w:r w:rsidRPr="00097952">
        <w:rPr>
          <w:sz w:val="26"/>
          <w:szCs w:val="26"/>
        </w:rPr>
        <w:t>”</w:t>
      </w:r>
      <w:r w:rsidRPr="00097952">
        <w:rPr>
          <w:sz w:val="26"/>
          <w:szCs w:val="26"/>
          <w:lang w:val="vi-VN"/>
        </w:rPr>
        <w:t xml:space="preserve"> biểu quyết là vốn cổ phần, theo đó người sở hữu có quyền biểu quyết về những vấn đề thuộc thẩm quyền quyết định của Đại hội đồng cổ đông;</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lastRenderedPageBreak/>
        <w:t>đ) “</w:t>
      </w:r>
      <w:r w:rsidRPr="00097952">
        <w:rPr>
          <w:sz w:val="26"/>
          <w:szCs w:val="26"/>
          <w:lang w:val="vi-VN"/>
        </w:rPr>
        <w:t>Luật Doanh nghiệp</w:t>
      </w:r>
      <w:r w:rsidRPr="00097952">
        <w:rPr>
          <w:sz w:val="26"/>
          <w:szCs w:val="26"/>
        </w:rPr>
        <w:t>”</w:t>
      </w:r>
      <w:r w:rsidRPr="00097952">
        <w:rPr>
          <w:sz w:val="26"/>
          <w:szCs w:val="26"/>
          <w:lang w:val="vi-VN"/>
        </w:rPr>
        <w:t> là Luật Doanh nghiệp số 59/2020/QH14 được Quốc hội nước Cộng hòa Xã hội Chủ nghĩa Việt Nam thông qua ngày 17 tháng 6 năm 2020;</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e) “</w:t>
      </w:r>
      <w:r w:rsidRPr="00097952">
        <w:rPr>
          <w:sz w:val="26"/>
          <w:szCs w:val="26"/>
          <w:lang w:val="vi-VN"/>
        </w:rPr>
        <w:t>Luật Chứng khoán là Luật Chứng khoán số 54/2019/QH14 được Quốc hội nước Cộng hòa Xã hội Chủ nghĩa Việt Nam thông qua ngày 26 tháng 11 năm 2019</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g) "Ngày thành lập" có nghĩa là ngày Công ty được cấp Giấy chứng nhận đăng ký doanh nghiệp (giấy chứng nhận đăng ký kinh doanh và các giấy tờ có giá trị tương đương) lần đầu</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h) "Pháp luật" là tất cả các văn bản quy phạm ph</w:t>
      </w:r>
      <w:r w:rsidR="00C70DF6" w:rsidRPr="00097952">
        <w:rPr>
          <w:sz w:val="26"/>
          <w:szCs w:val="26"/>
        </w:rPr>
        <w:t>áp luật được quy định tại Luật B</w:t>
      </w:r>
      <w:r w:rsidRPr="00097952">
        <w:rPr>
          <w:sz w:val="26"/>
          <w:szCs w:val="26"/>
        </w:rPr>
        <w:t>an hành văn bản quy phạm pháp luật</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i) “</w:t>
      </w:r>
      <w:r w:rsidRPr="00097952">
        <w:rPr>
          <w:sz w:val="26"/>
          <w:szCs w:val="26"/>
          <w:lang w:val="vi-VN"/>
        </w:rPr>
        <w:t>Người quản lý doanh nghiệp</w:t>
      </w:r>
      <w:r w:rsidRPr="00097952">
        <w:rPr>
          <w:sz w:val="26"/>
          <w:szCs w:val="26"/>
        </w:rPr>
        <w:t>”</w:t>
      </w:r>
      <w:r w:rsidRPr="00097952">
        <w:rPr>
          <w:sz w:val="26"/>
          <w:szCs w:val="26"/>
          <w:lang w:val="vi-VN"/>
        </w:rPr>
        <w:t xml:space="preserve"> là người quản lý </w:t>
      </w:r>
      <w:r w:rsidRPr="00097952">
        <w:rPr>
          <w:sz w:val="26"/>
          <w:szCs w:val="26"/>
        </w:rPr>
        <w:t>C</w:t>
      </w:r>
      <w:r w:rsidRPr="00097952">
        <w:rPr>
          <w:sz w:val="26"/>
          <w:szCs w:val="26"/>
          <w:lang w:val="vi-VN"/>
        </w:rPr>
        <w:t xml:space="preserve">ông ty, bao gồm Chủ tịch Hội đồng quản trị, thành viên Hội đồng quản trị, Giám đốc và cá nhân giữ chức danh quản lý khác theo quy định tại Điều lệ </w:t>
      </w:r>
      <w:r w:rsidRPr="00097952">
        <w:rPr>
          <w:sz w:val="26"/>
          <w:szCs w:val="26"/>
        </w:rPr>
        <w:t>C</w:t>
      </w:r>
      <w:r w:rsidRPr="00097952">
        <w:rPr>
          <w:sz w:val="26"/>
          <w:szCs w:val="26"/>
          <w:lang w:val="vi-VN"/>
        </w:rPr>
        <w:t>ông ty</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k) “</w:t>
      </w:r>
      <w:r w:rsidRPr="00097952">
        <w:rPr>
          <w:sz w:val="26"/>
          <w:szCs w:val="26"/>
          <w:lang w:val="vi-VN"/>
        </w:rPr>
        <w:t>Người điều hành doanh nghiệp</w:t>
      </w:r>
      <w:r w:rsidRPr="00097952">
        <w:rPr>
          <w:sz w:val="26"/>
          <w:szCs w:val="26"/>
        </w:rPr>
        <w:t>”</w:t>
      </w:r>
      <w:r w:rsidRPr="00097952">
        <w:rPr>
          <w:sz w:val="26"/>
          <w:szCs w:val="26"/>
          <w:lang w:val="vi-VN"/>
        </w:rPr>
        <w:t xml:space="preserve"> là Giám đốc, Phó giám đốc, Kế toán trưởng và người điều hành khác theo quy định của Điều lệ </w:t>
      </w:r>
      <w:r w:rsidRPr="00097952">
        <w:rPr>
          <w:sz w:val="26"/>
          <w:szCs w:val="26"/>
        </w:rPr>
        <w:t>C</w:t>
      </w:r>
      <w:r w:rsidRPr="00097952">
        <w:rPr>
          <w:sz w:val="26"/>
          <w:szCs w:val="26"/>
          <w:lang w:val="vi-VN"/>
        </w:rPr>
        <w:t>ông ty</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l) "Người có liên quan" là cá nhân hoặc tổ chức được quy địn</w:t>
      </w:r>
      <w:r w:rsidR="00C70DF6" w:rsidRPr="00097952">
        <w:rPr>
          <w:sz w:val="26"/>
          <w:szCs w:val="26"/>
        </w:rPr>
        <w:t>h tại Khoản 23 Điều 4 của Luật D</w:t>
      </w:r>
      <w:r w:rsidRPr="00097952">
        <w:rPr>
          <w:sz w:val="26"/>
          <w:szCs w:val="26"/>
        </w:rPr>
        <w:t>oanh nghiệp; Khoản 46 Điều 4 của Luật Chứng khoán</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m) “</w:t>
      </w:r>
      <w:r w:rsidRPr="00097952">
        <w:rPr>
          <w:sz w:val="26"/>
          <w:szCs w:val="26"/>
          <w:lang w:val="vi-VN"/>
        </w:rPr>
        <w:t>Cổ đông</w:t>
      </w:r>
      <w:r w:rsidRPr="00097952">
        <w:rPr>
          <w:sz w:val="26"/>
          <w:szCs w:val="26"/>
        </w:rPr>
        <w:t>”</w:t>
      </w:r>
      <w:r w:rsidRPr="00097952">
        <w:rPr>
          <w:sz w:val="26"/>
          <w:szCs w:val="26"/>
          <w:lang w:val="vi-VN"/>
        </w:rPr>
        <w:t> là cá nhân, tổ chức sở hữu ít nhất một cổ phần của công ty cổ phần</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n) “</w:t>
      </w:r>
      <w:r w:rsidRPr="00097952">
        <w:rPr>
          <w:sz w:val="26"/>
          <w:szCs w:val="26"/>
          <w:lang w:val="vi-VN"/>
        </w:rPr>
        <w:t>Cổ đông sáng lập</w:t>
      </w:r>
      <w:r w:rsidRPr="00097952">
        <w:rPr>
          <w:sz w:val="26"/>
          <w:szCs w:val="26"/>
        </w:rPr>
        <w:t>”</w:t>
      </w:r>
      <w:r w:rsidRPr="00097952">
        <w:rPr>
          <w:sz w:val="26"/>
          <w:szCs w:val="26"/>
          <w:lang w:val="vi-VN"/>
        </w:rPr>
        <w:t> là cổ đông sở hữu ít nhất một cổ phần phổ thông và ký tên trong danh sách cổ đông sáng lập công ty cổ phần;</w:t>
      </w:r>
    </w:p>
    <w:p w:rsidR="007727AC" w:rsidRPr="00097952" w:rsidRDefault="007727AC" w:rsidP="004A799B">
      <w:pPr>
        <w:pStyle w:val="NormalWeb"/>
        <w:spacing w:before="60" w:beforeAutospacing="0" w:afterLines="60" w:after="144" w:afterAutospacing="0"/>
        <w:ind w:firstLine="720"/>
        <w:jc w:val="both"/>
        <w:rPr>
          <w:spacing w:val="-6"/>
          <w:sz w:val="26"/>
          <w:szCs w:val="26"/>
        </w:rPr>
      </w:pPr>
      <w:r w:rsidRPr="00097952">
        <w:rPr>
          <w:spacing w:val="-6"/>
          <w:sz w:val="26"/>
          <w:szCs w:val="26"/>
        </w:rPr>
        <w:t>o) “Cổ đông lớn” là cổ đông được quy định tại Khoản 18, Điều 4, Luật Chứng khoán</w:t>
      </w:r>
      <w:r w:rsidR="00F658F6" w:rsidRPr="00097952">
        <w:rPr>
          <w:spacing w:val="-6"/>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p) “Cổ tức” là khoản lợi nhuận ròng được trả cho mỗi cổ phần bằng tiền mặt hoặc bằng tài sản khác từ nguồn lợi nhuận còn lại của Công ty sau khi đã thực hiện nghĩa vụ về tài chính</w:t>
      </w:r>
      <w:r w:rsidR="00F658F6" w:rsidRPr="00097952">
        <w:rPr>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q) "Thời hạn hoạt động" có nghĩa là thời hạn hoạt động của Công ty được quy định tại Điều 2 của Điều lệ này và thời gian gia hạn (nếu có) được thông qua bằng một nghị quyết của Đại hội đồng cổ đông</w:t>
      </w:r>
      <w:r w:rsidR="00F658F6" w:rsidRPr="00097952">
        <w:rPr>
          <w:sz w:val="26"/>
          <w:szCs w:val="26"/>
        </w:rPr>
        <w:t>;</w:t>
      </w:r>
    </w:p>
    <w:p w:rsidR="007727AC" w:rsidRPr="00097952" w:rsidRDefault="007727AC" w:rsidP="004A799B">
      <w:pPr>
        <w:shd w:val="clear" w:color="auto" w:fill="FFFFFF"/>
        <w:spacing w:before="60" w:afterLines="60" w:after="144"/>
        <w:ind w:firstLine="720"/>
        <w:jc w:val="both"/>
        <w:rPr>
          <w:spacing w:val="-10"/>
          <w:sz w:val="26"/>
          <w:szCs w:val="26"/>
        </w:rPr>
      </w:pPr>
      <w:r w:rsidRPr="00097952">
        <w:rPr>
          <w:spacing w:val="-10"/>
          <w:sz w:val="26"/>
          <w:szCs w:val="26"/>
        </w:rPr>
        <w:t>r) “</w:t>
      </w:r>
      <w:r w:rsidRPr="00097952">
        <w:rPr>
          <w:spacing w:val="-10"/>
          <w:sz w:val="26"/>
          <w:szCs w:val="26"/>
          <w:lang w:val="vi-VN"/>
        </w:rPr>
        <w:t>Sở giao dịch chứng khoán</w:t>
      </w:r>
      <w:r w:rsidRPr="00097952">
        <w:rPr>
          <w:spacing w:val="-10"/>
          <w:sz w:val="26"/>
          <w:szCs w:val="26"/>
        </w:rPr>
        <w:t>”</w:t>
      </w:r>
      <w:r w:rsidRPr="00097952">
        <w:rPr>
          <w:spacing w:val="-10"/>
          <w:sz w:val="26"/>
          <w:szCs w:val="26"/>
          <w:lang w:val="vi-VN"/>
        </w:rPr>
        <w:t> là Sở giao dịch chứng khoán Việt Nam và các công ty con</w:t>
      </w:r>
      <w:r w:rsidR="00F658F6" w:rsidRPr="00097952">
        <w:rPr>
          <w:spacing w:val="-10"/>
          <w:sz w:val="26"/>
          <w:szCs w:val="26"/>
        </w:rPr>
        <w:t>;</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s) "Việt Nam" có nghĩa là nước Cộng hòa Xã hội Chủ nghĩa Việt Nam.</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rsidR="007727AC" w:rsidRPr="00097952" w:rsidRDefault="007727AC" w:rsidP="004A799B">
      <w:pPr>
        <w:pStyle w:val="NormalWeb"/>
        <w:spacing w:before="60" w:beforeAutospacing="0" w:afterLines="60" w:after="144" w:afterAutospacing="0"/>
        <w:ind w:firstLine="720"/>
        <w:jc w:val="both"/>
        <w:rPr>
          <w:sz w:val="26"/>
          <w:szCs w:val="26"/>
        </w:rPr>
      </w:pPr>
      <w:r w:rsidRPr="00097952">
        <w:rPr>
          <w:sz w:val="26"/>
          <w:szCs w:val="26"/>
        </w:rPr>
        <w:t>3. Các tiêu đề (chương, điều của Điều lệ này) được sử dụng nhằm thuận tiện cho việc hiểu nội dung và không ảnh hưởng tới nội dung của Điều lệ này.</w:t>
      </w:r>
    </w:p>
    <w:p w:rsidR="007727AC" w:rsidRPr="00097952" w:rsidRDefault="007727AC" w:rsidP="004A799B">
      <w:pPr>
        <w:pStyle w:val="NormalWeb"/>
        <w:spacing w:before="60" w:beforeAutospacing="0" w:afterLines="60" w:after="144" w:afterAutospacing="0"/>
        <w:ind w:firstLine="720"/>
        <w:jc w:val="both"/>
        <w:rPr>
          <w:spacing w:val="-2"/>
          <w:sz w:val="26"/>
          <w:szCs w:val="26"/>
        </w:rPr>
      </w:pPr>
      <w:r w:rsidRPr="00097952">
        <w:rPr>
          <w:spacing w:val="-2"/>
          <w:sz w:val="26"/>
          <w:szCs w:val="26"/>
        </w:rPr>
        <w:t xml:space="preserve">4. Các từ hoặc thuật ngữ được định nghĩa trong Luật </w:t>
      </w:r>
      <w:r w:rsidR="00137297" w:rsidRPr="00097952">
        <w:rPr>
          <w:spacing w:val="-2"/>
          <w:sz w:val="26"/>
          <w:szCs w:val="26"/>
        </w:rPr>
        <w:t>D</w:t>
      </w:r>
      <w:r w:rsidRPr="00097952">
        <w:rPr>
          <w:spacing w:val="-2"/>
          <w:sz w:val="26"/>
          <w:szCs w:val="26"/>
        </w:rPr>
        <w:t>oanh nghiệp (nếu không mâu thuẫn với chủ thể hoặc ngữ cảnh) sẽ có nghĩa tương tự trong Điều lệ này.</w:t>
      </w:r>
    </w:p>
    <w:p w:rsidR="006F73CA" w:rsidRPr="00097952" w:rsidRDefault="006F73CA" w:rsidP="004A799B">
      <w:pPr>
        <w:pStyle w:val="NormalWeb"/>
        <w:spacing w:before="60" w:beforeAutospacing="0" w:after="60" w:afterAutospacing="0"/>
        <w:jc w:val="center"/>
        <w:outlineLvl w:val="0"/>
        <w:rPr>
          <w:b/>
          <w:bCs/>
          <w:sz w:val="26"/>
          <w:szCs w:val="26"/>
        </w:rPr>
      </w:pPr>
    </w:p>
    <w:p w:rsidR="006F73CA" w:rsidRPr="00097952" w:rsidRDefault="006F73CA" w:rsidP="004A799B">
      <w:pPr>
        <w:pStyle w:val="NormalWeb"/>
        <w:spacing w:before="60" w:beforeAutospacing="0" w:after="60" w:afterAutospacing="0"/>
        <w:jc w:val="center"/>
        <w:outlineLvl w:val="0"/>
        <w:rPr>
          <w:b/>
          <w:bCs/>
          <w:sz w:val="26"/>
          <w:szCs w:val="26"/>
        </w:rPr>
      </w:pPr>
    </w:p>
    <w:p w:rsidR="00743048" w:rsidRPr="00097952" w:rsidRDefault="00743048" w:rsidP="004A799B">
      <w:pPr>
        <w:pStyle w:val="NormalWeb"/>
        <w:spacing w:before="60" w:beforeAutospacing="0" w:after="60" w:afterAutospacing="0"/>
        <w:jc w:val="center"/>
        <w:outlineLvl w:val="0"/>
        <w:rPr>
          <w:b/>
          <w:bCs/>
          <w:sz w:val="26"/>
          <w:szCs w:val="26"/>
        </w:rPr>
      </w:pPr>
    </w:p>
    <w:p w:rsidR="007727AC" w:rsidRPr="00195DC5" w:rsidRDefault="007727AC" w:rsidP="004A799B">
      <w:pPr>
        <w:pStyle w:val="NormalWeb"/>
        <w:spacing w:before="60" w:beforeAutospacing="0" w:after="60" w:afterAutospacing="0"/>
        <w:jc w:val="center"/>
        <w:outlineLvl w:val="0"/>
        <w:rPr>
          <w:b/>
          <w:bCs/>
          <w:sz w:val="26"/>
          <w:szCs w:val="26"/>
          <w:lang w:val="vi-VN"/>
        </w:rPr>
      </w:pPr>
      <w:r w:rsidRPr="00097952">
        <w:rPr>
          <w:b/>
          <w:bCs/>
          <w:sz w:val="26"/>
          <w:szCs w:val="26"/>
        </w:rPr>
        <w:lastRenderedPageBreak/>
        <w:t xml:space="preserve">CHƯƠNG </w:t>
      </w:r>
      <w:r w:rsidR="00195DC5">
        <w:rPr>
          <w:b/>
          <w:bCs/>
          <w:sz w:val="26"/>
          <w:szCs w:val="26"/>
        </w:rPr>
        <w:t>II</w:t>
      </w:r>
      <w:r w:rsidR="00195DC5">
        <w:rPr>
          <w:b/>
          <w:bCs/>
          <w:sz w:val="26"/>
          <w:szCs w:val="26"/>
          <w:lang w:val="vi-VN"/>
        </w:rPr>
        <w:t>:</w:t>
      </w:r>
    </w:p>
    <w:p w:rsidR="009D5870" w:rsidRPr="00097952" w:rsidRDefault="007727AC" w:rsidP="004A799B">
      <w:pPr>
        <w:pStyle w:val="NormalWeb"/>
        <w:spacing w:before="60" w:beforeAutospacing="0" w:after="60" w:afterAutospacing="0"/>
        <w:jc w:val="center"/>
        <w:outlineLvl w:val="0"/>
        <w:rPr>
          <w:b/>
          <w:bCs/>
          <w:sz w:val="26"/>
          <w:szCs w:val="26"/>
        </w:rPr>
      </w:pPr>
      <w:bookmarkStart w:id="3" w:name="muc_2"/>
      <w:r w:rsidRPr="00097952">
        <w:rPr>
          <w:b/>
          <w:bCs/>
          <w:sz w:val="26"/>
          <w:szCs w:val="26"/>
        </w:rPr>
        <w:t xml:space="preserve">TÊN, HÌNH THỨC, TRỤ SỞ, CHI NHÁNH, VĂN PHÒNG ĐẠI DIỆN, ĐỊA ĐIỂM KINH DOANH, THỜI HẠN HOẠT ĐỘNG VÀ NGƯỜI ĐẠI DIỆN THEO </w:t>
      </w:r>
    </w:p>
    <w:p w:rsidR="007727AC" w:rsidRPr="00097952" w:rsidRDefault="007727AC" w:rsidP="004A799B">
      <w:pPr>
        <w:pStyle w:val="NormalWeb"/>
        <w:spacing w:before="60" w:beforeAutospacing="0" w:after="60" w:afterAutospacing="0"/>
        <w:jc w:val="center"/>
        <w:outlineLvl w:val="0"/>
        <w:rPr>
          <w:b/>
          <w:bCs/>
          <w:sz w:val="26"/>
          <w:szCs w:val="26"/>
        </w:rPr>
      </w:pPr>
      <w:r w:rsidRPr="00097952">
        <w:rPr>
          <w:b/>
          <w:bCs/>
          <w:sz w:val="26"/>
          <w:szCs w:val="26"/>
        </w:rPr>
        <w:t>PHÁP LUẬT CỦA CÔNG TY</w:t>
      </w:r>
      <w:bookmarkEnd w:id="3"/>
    </w:p>
    <w:p w:rsidR="007727AC" w:rsidRPr="00097952" w:rsidRDefault="007727AC" w:rsidP="004A799B">
      <w:pPr>
        <w:pStyle w:val="NormalWeb"/>
        <w:spacing w:before="60" w:beforeAutospacing="0" w:after="60" w:afterAutospacing="0"/>
        <w:jc w:val="center"/>
        <w:outlineLvl w:val="0"/>
        <w:rPr>
          <w:b/>
          <w:bCs/>
          <w:sz w:val="26"/>
          <w:szCs w:val="26"/>
        </w:rPr>
      </w:pPr>
    </w:p>
    <w:p w:rsidR="007727AC" w:rsidRPr="00097952" w:rsidRDefault="007727AC" w:rsidP="004A799B">
      <w:pPr>
        <w:pStyle w:val="NormalWeb"/>
        <w:spacing w:before="60" w:beforeAutospacing="0" w:after="60" w:afterAutospacing="0"/>
        <w:ind w:firstLine="720"/>
        <w:jc w:val="both"/>
        <w:rPr>
          <w:spacing w:val="-2"/>
          <w:sz w:val="26"/>
          <w:szCs w:val="26"/>
        </w:rPr>
      </w:pPr>
      <w:r w:rsidRPr="00097952">
        <w:rPr>
          <w:b/>
          <w:bCs/>
          <w:sz w:val="26"/>
          <w:szCs w:val="26"/>
        </w:rPr>
        <w:t xml:space="preserve">Điều 2. </w:t>
      </w:r>
      <w:r w:rsidRPr="00097952">
        <w:rPr>
          <w:b/>
          <w:bCs/>
          <w:sz w:val="26"/>
          <w:szCs w:val="26"/>
          <w:lang w:val="vi-VN"/>
        </w:rPr>
        <w:t>Tên, hình thức, trụ sở, chi nhánh, văn phòng đại diện, địa điểm kinh doanh và thời hạn hoạt động của Công ty</w:t>
      </w:r>
    </w:p>
    <w:p w:rsidR="007727AC" w:rsidRPr="00097952" w:rsidRDefault="007727AC" w:rsidP="004A799B">
      <w:pPr>
        <w:pStyle w:val="NormalWeb"/>
        <w:spacing w:before="60" w:beforeAutospacing="0" w:after="60" w:afterAutospacing="0"/>
        <w:ind w:firstLine="720"/>
        <w:jc w:val="both"/>
        <w:rPr>
          <w:spacing w:val="-2"/>
          <w:sz w:val="26"/>
          <w:szCs w:val="26"/>
        </w:rPr>
      </w:pPr>
      <w:r w:rsidRPr="00097952">
        <w:rPr>
          <w:spacing w:val="-2"/>
          <w:sz w:val="26"/>
          <w:szCs w:val="26"/>
        </w:rPr>
        <w:t xml:space="preserve">1. Tên công ty: </w:t>
      </w:r>
    </w:p>
    <w:p w:rsidR="007727AC" w:rsidRPr="00097952" w:rsidRDefault="007727AC" w:rsidP="004A799B">
      <w:pPr>
        <w:pStyle w:val="NormalWeb"/>
        <w:spacing w:before="60" w:beforeAutospacing="0" w:after="60" w:afterAutospacing="0"/>
        <w:ind w:firstLine="720"/>
        <w:jc w:val="both"/>
        <w:rPr>
          <w:b/>
          <w:sz w:val="26"/>
          <w:szCs w:val="26"/>
          <w:u w:val="single"/>
        </w:rPr>
      </w:pPr>
      <w:r w:rsidRPr="00097952">
        <w:rPr>
          <w:spacing w:val="-2"/>
          <w:sz w:val="26"/>
          <w:szCs w:val="26"/>
        </w:rPr>
        <w:t>a) Tên Công ty viết bằng tiếng Việt:</w:t>
      </w:r>
      <w:r w:rsidR="00F61AF5" w:rsidRPr="00097952">
        <w:rPr>
          <w:spacing w:val="-2"/>
          <w:sz w:val="26"/>
          <w:szCs w:val="26"/>
        </w:rPr>
        <w:t xml:space="preserve"> CÔNG TY CỔ PHẦN TIN HỌC, CÔNG NGHỆ, MÔI TRƯỜNG - VINACOMIN. </w:t>
      </w:r>
    </w:p>
    <w:p w:rsidR="00F61AF5" w:rsidRPr="00097952" w:rsidRDefault="007727AC" w:rsidP="004A799B">
      <w:pPr>
        <w:pStyle w:val="NormalWeb"/>
        <w:spacing w:before="60" w:beforeAutospacing="0" w:after="60" w:afterAutospacing="0"/>
        <w:ind w:firstLine="720"/>
        <w:jc w:val="both"/>
        <w:rPr>
          <w:spacing w:val="-2"/>
          <w:sz w:val="26"/>
          <w:szCs w:val="26"/>
          <w:u w:val="single"/>
        </w:rPr>
      </w:pPr>
      <w:r w:rsidRPr="00097952">
        <w:rPr>
          <w:spacing w:val="-2"/>
          <w:sz w:val="26"/>
          <w:szCs w:val="26"/>
        </w:rPr>
        <w:t xml:space="preserve">b) Tên Công ty viết tiếng nước ngoài: </w:t>
      </w:r>
      <w:r w:rsidR="00F61AF5" w:rsidRPr="00097952">
        <w:rPr>
          <w:spacing w:val="-2"/>
          <w:sz w:val="26"/>
          <w:szCs w:val="26"/>
        </w:rPr>
        <w:t>VINACOMIN INFORMATICS,</w:t>
      </w:r>
      <w:r w:rsidR="0060437D" w:rsidRPr="00097952">
        <w:rPr>
          <w:spacing w:val="-2"/>
          <w:sz w:val="26"/>
          <w:szCs w:val="26"/>
        </w:rPr>
        <w:t xml:space="preserve"> </w:t>
      </w:r>
      <w:r w:rsidR="00F61AF5" w:rsidRPr="00097952">
        <w:rPr>
          <w:spacing w:val="-2"/>
          <w:sz w:val="26"/>
          <w:szCs w:val="26"/>
        </w:rPr>
        <w:t xml:space="preserve">TECHNOLOGY, ENVIRONMENT  </w:t>
      </w:r>
      <w:r w:rsidR="00F61AF5" w:rsidRPr="00097952">
        <w:rPr>
          <w:sz w:val="26"/>
          <w:szCs w:val="26"/>
        </w:rPr>
        <w:t>JOINT STOCK COMPANY.</w:t>
      </w:r>
    </w:p>
    <w:p w:rsidR="00F61AF5" w:rsidRPr="00097952" w:rsidRDefault="007727AC" w:rsidP="004A799B">
      <w:pPr>
        <w:pStyle w:val="NormalWeb"/>
        <w:spacing w:before="60" w:beforeAutospacing="0" w:after="60" w:afterAutospacing="0"/>
        <w:ind w:firstLine="720"/>
        <w:jc w:val="both"/>
        <w:rPr>
          <w:sz w:val="26"/>
          <w:szCs w:val="26"/>
        </w:rPr>
      </w:pPr>
      <w:r w:rsidRPr="00097952">
        <w:rPr>
          <w:sz w:val="26"/>
          <w:szCs w:val="26"/>
        </w:rPr>
        <w:t xml:space="preserve">c) Tên Công ty viết tắt: </w:t>
      </w:r>
      <w:r w:rsidR="00F61AF5" w:rsidRPr="00097952">
        <w:rPr>
          <w:sz w:val="26"/>
          <w:szCs w:val="26"/>
        </w:rPr>
        <w:t>VINACOMIN VITE., JSC</w:t>
      </w:r>
    </w:p>
    <w:p w:rsidR="00F61AF5" w:rsidRPr="00097952" w:rsidRDefault="007727AC" w:rsidP="004A799B">
      <w:pPr>
        <w:pStyle w:val="NormalWeb"/>
        <w:spacing w:before="60" w:beforeAutospacing="0" w:after="60" w:afterAutospacing="0"/>
        <w:ind w:firstLine="720"/>
        <w:jc w:val="both"/>
        <w:rPr>
          <w:sz w:val="26"/>
          <w:szCs w:val="26"/>
        </w:rPr>
      </w:pPr>
      <w:r w:rsidRPr="00097952">
        <w:rPr>
          <w:sz w:val="26"/>
          <w:szCs w:val="26"/>
        </w:rPr>
        <w:t xml:space="preserve">2. Công ty có biểu tượng riêng như sau: </w:t>
      </w:r>
    </w:p>
    <w:p w:rsidR="00F61AF5" w:rsidRPr="00097952" w:rsidRDefault="00F61AF5" w:rsidP="007727AC">
      <w:pPr>
        <w:pStyle w:val="NormalWeb"/>
        <w:spacing w:before="30" w:beforeAutospacing="0" w:afterLines="60" w:after="144" w:afterAutospacing="0"/>
        <w:ind w:firstLine="720"/>
        <w:jc w:val="both"/>
        <w:rPr>
          <w:sz w:val="26"/>
          <w:szCs w:val="26"/>
        </w:rPr>
      </w:pPr>
      <w:r w:rsidRPr="00097952">
        <w:rPr>
          <w:sz w:val="26"/>
          <w:szCs w:val="26"/>
        </w:rPr>
        <w:object w:dxaOrig="10905"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96.75pt" o:ole="">
            <v:imagedata r:id="rId9" o:title=""/>
          </v:shape>
          <o:OLEObject Type="Embed" ProgID="AutoCAD.Drawing.16" ShapeID="_x0000_i1025" DrawAspect="Content" ObjectID="_1681035690" r:id="rId10"/>
        </w:object>
      </w:r>
      <w:r w:rsidRPr="00097952">
        <w:rPr>
          <w:sz w:val="26"/>
          <w:szCs w:val="26"/>
        </w:rPr>
        <w:t xml:space="preserve"> </w:t>
      </w:r>
    </w:p>
    <w:p w:rsidR="007727AC" w:rsidRPr="00097952" w:rsidRDefault="007727AC" w:rsidP="003041AA">
      <w:pPr>
        <w:pStyle w:val="NormalWeb"/>
        <w:spacing w:before="60" w:beforeAutospacing="0" w:after="60" w:afterAutospacing="0"/>
        <w:ind w:firstLine="720"/>
        <w:jc w:val="both"/>
        <w:rPr>
          <w:sz w:val="26"/>
          <w:szCs w:val="26"/>
        </w:rPr>
      </w:pPr>
      <w:r w:rsidRPr="00097952">
        <w:rPr>
          <w:sz w:val="26"/>
          <w:szCs w:val="26"/>
        </w:rPr>
        <w:t xml:space="preserve">3. Công ty là công ty cổ phần có tư cách pháp nhân phù hợp với pháp luật hiện hành của Việt Nam. </w:t>
      </w:r>
    </w:p>
    <w:p w:rsidR="007727AC" w:rsidRPr="00097952" w:rsidRDefault="007727AC" w:rsidP="003041AA">
      <w:pPr>
        <w:spacing w:before="60" w:after="60"/>
        <w:ind w:firstLine="709"/>
        <w:jc w:val="both"/>
        <w:rPr>
          <w:sz w:val="26"/>
          <w:szCs w:val="26"/>
        </w:rPr>
      </w:pPr>
      <w:r w:rsidRPr="00097952">
        <w:rPr>
          <w:sz w:val="26"/>
          <w:szCs w:val="26"/>
        </w:rPr>
        <w:t xml:space="preserve">4. Công ty là công ty con của </w:t>
      </w:r>
      <w:r w:rsidRPr="00097952">
        <w:rPr>
          <w:iCs/>
          <w:sz w:val="26"/>
          <w:szCs w:val="26"/>
        </w:rPr>
        <w:t>Tập đoàn Công nghiệp Than - Khoáng sản Việt Nam do Tập đoàn</w:t>
      </w:r>
      <w:r w:rsidRPr="00097952">
        <w:rPr>
          <w:i/>
          <w:iCs/>
          <w:sz w:val="26"/>
          <w:szCs w:val="26"/>
        </w:rPr>
        <w:t xml:space="preserve"> </w:t>
      </w:r>
      <w:r w:rsidRPr="00097952">
        <w:rPr>
          <w:sz w:val="26"/>
          <w:szCs w:val="26"/>
        </w:rPr>
        <w:t>chi phối thông qua tỷ lệ nắm giữ cổ phần chi phối tại Công ty, thông qua</w:t>
      </w:r>
      <w:r w:rsidRPr="00097952">
        <w:rPr>
          <w:i/>
          <w:iCs/>
          <w:sz w:val="26"/>
          <w:szCs w:val="26"/>
        </w:rPr>
        <w:t xml:space="preserve"> </w:t>
      </w:r>
      <w:r w:rsidRPr="00097952">
        <w:rPr>
          <w:sz w:val="26"/>
          <w:szCs w:val="26"/>
        </w:rPr>
        <w:t xml:space="preserve">thương hiệu của Tập đoàn </w:t>
      </w:r>
      <w:r w:rsidRPr="00097952">
        <w:rPr>
          <w:iCs/>
          <w:sz w:val="26"/>
          <w:szCs w:val="26"/>
        </w:rPr>
        <w:t>hoặc thông qua các quyền chi phối khác theo quy định của pháp luật và quy chế quản lý nội bộ của Tập đoàn</w:t>
      </w:r>
      <w:r w:rsidRPr="00097952">
        <w:rPr>
          <w:sz w:val="26"/>
          <w:szCs w:val="26"/>
        </w:rPr>
        <w:t>.</w:t>
      </w:r>
    </w:p>
    <w:p w:rsidR="007727AC" w:rsidRPr="00097952" w:rsidRDefault="007727AC" w:rsidP="003041AA">
      <w:pPr>
        <w:spacing w:before="60" w:after="60"/>
        <w:ind w:firstLine="709"/>
        <w:jc w:val="both"/>
        <w:rPr>
          <w:iCs/>
          <w:sz w:val="26"/>
          <w:szCs w:val="26"/>
        </w:rPr>
      </w:pPr>
      <w:r w:rsidRPr="00097952">
        <w:rPr>
          <w:iCs/>
          <w:sz w:val="26"/>
          <w:szCs w:val="26"/>
        </w:rPr>
        <w:t>5. Công ty được phép sử dụng nhãn hiệu “TKV” và “VINACOMIN” của Tập đoàn Công nghiệp Than - Khoáng sản Việt Nam trong tên gọi của Công ty bằng tiếng Việt và tiếng Anh theo Quy chế sử dụng nhãn hiệu của Tập đoàn Công nghiệp Than - Khoáng sản Việt Nam và quy định của pháp luật.</w:t>
      </w:r>
    </w:p>
    <w:p w:rsidR="007727AC" w:rsidRPr="00097952" w:rsidRDefault="007727AC" w:rsidP="003041AA">
      <w:pPr>
        <w:spacing w:before="60" w:after="60"/>
        <w:ind w:firstLine="709"/>
        <w:jc w:val="both"/>
        <w:rPr>
          <w:sz w:val="26"/>
          <w:szCs w:val="26"/>
        </w:rPr>
      </w:pPr>
      <w:r w:rsidRPr="00097952">
        <w:rPr>
          <w:sz w:val="26"/>
          <w:szCs w:val="26"/>
        </w:rPr>
        <w:t xml:space="preserve">Ngoài các quy định trong Điều lệ này, Công ty có trách nhiệm thực hiện các quyền và nghĩa vụ của công ty con đối với </w:t>
      </w:r>
      <w:r w:rsidRPr="00097952">
        <w:rPr>
          <w:iCs/>
          <w:sz w:val="26"/>
          <w:szCs w:val="26"/>
        </w:rPr>
        <w:t xml:space="preserve">Tập đoàn Công nghiệp Than - Khoáng sản Việt Nam theo Điều lệ của Tập đoàn và các quy chế quản lý trong nội bộ Tập đoàn </w:t>
      </w:r>
      <w:r w:rsidRPr="00097952">
        <w:rPr>
          <w:sz w:val="26"/>
          <w:szCs w:val="26"/>
        </w:rPr>
        <w:t>mà Công ty là một thành viên.</w:t>
      </w:r>
    </w:p>
    <w:p w:rsidR="007727AC" w:rsidRPr="00097952" w:rsidRDefault="007727AC" w:rsidP="003041AA">
      <w:pPr>
        <w:pStyle w:val="NormalWeb"/>
        <w:spacing w:before="60" w:beforeAutospacing="0" w:after="60" w:afterAutospacing="0"/>
        <w:ind w:firstLine="720"/>
        <w:jc w:val="both"/>
        <w:rPr>
          <w:sz w:val="26"/>
          <w:szCs w:val="26"/>
        </w:rPr>
      </w:pPr>
      <w:r w:rsidRPr="00097952">
        <w:rPr>
          <w:sz w:val="26"/>
          <w:szCs w:val="26"/>
        </w:rPr>
        <w:t>6. Trụ sở đăng ký của Công ty:</w:t>
      </w:r>
    </w:p>
    <w:p w:rsidR="00F61AF5" w:rsidRPr="00097952" w:rsidRDefault="007727AC" w:rsidP="003041AA">
      <w:pPr>
        <w:spacing w:before="60" w:after="60"/>
        <w:ind w:firstLine="720"/>
        <w:jc w:val="both"/>
        <w:rPr>
          <w:sz w:val="26"/>
          <w:szCs w:val="26"/>
          <w:lang w:val="nl-NL"/>
        </w:rPr>
      </w:pPr>
      <w:r w:rsidRPr="00097952">
        <w:rPr>
          <w:spacing w:val="-6"/>
          <w:sz w:val="26"/>
          <w:szCs w:val="26"/>
        </w:rPr>
        <w:t xml:space="preserve">- Địa chỉ trụ sở chính: </w:t>
      </w:r>
      <w:r w:rsidR="0071700D" w:rsidRPr="00097952">
        <w:rPr>
          <w:spacing w:val="-6"/>
          <w:sz w:val="26"/>
          <w:szCs w:val="26"/>
        </w:rPr>
        <w:t xml:space="preserve">Tòa nhà </w:t>
      </w:r>
      <w:r w:rsidR="00F61AF5" w:rsidRPr="00097952">
        <w:rPr>
          <w:sz w:val="26"/>
          <w:szCs w:val="26"/>
          <w:lang w:val="nl-NL"/>
        </w:rPr>
        <w:t>B15 khu đô thị mới Đại Kim - phường Đại Kim - quận Hoàng Mai - thành phố Hà Nội.</w:t>
      </w:r>
    </w:p>
    <w:p w:rsidR="007727AC" w:rsidRPr="00097952" w:rsidRDefault="007727AC" w:rsidP="003041AA">
      <w:pPr>
        <w:spacing w:before="60" w:after="60"/>
        <w:ind w:firstLine="709"/>
        <w:jc w:val="both"/>
        <w:rPr>
          <w:sz w:val="26"/>
          <w:szCs w:val="26"/>
          <w:lang w:val="fr-FR"/>
        </w:rPr>
      </w:pPr>
      <w:r w:rsidRPr="00097952">
        <w:rPr>
          <w:sz w:val="26"/>
          <w:szCs w:val="26"/>
          <w:lang w:val="fr-FR"/>
        </w:rPr>
        <w:t xml:space="preserve">- Điện thoại: </w:t>
      </w:r>
      <w:r w:rsidR="00F61AF5" w:rsidRPr="00097952">
        <w:rPr>
          <w:sz w:val="26"/>
          <w:szCs w:val="26"/>
          <w:lang w:val="nl-NL"/>
        </w:rPr>
        <w:t>024.62842542</w:t>
      </w:r>
    </w:p>
    <w:p w:rsidR="007727AC" w:rsidRPr="00097952" w:rsidRDefault="007727AC" w:rsidP="003041AA">
      <w:pPr>
        <w:spacing w:before="60" w:after="60"/>
        <w:ind w:firstLine="709"/>
        <w:jc w:val="both"/>
        <w:rPr>
          <w:sz w:val="26"/>
          <w:szCs w:val="26"/>
          <w:lang w:val="fr-FR"/>
        </w:rPr>
      </w:pPr>
      <w:r w:rsidRPr="00097952">
        <w:rPr>
          <w:sz w:val="26"/>
          <w:szCs w:val="26"/>
          <w:lang w:val="fr-FR"/>
        </w:rPr>
        <w:t xml:space="preserve">- Fax: </w:t>
      </w:r>
      <w:r w:rsidRPr="00097952">
        <w:rPr>
          <w:sz w:val="26"/>
          <w:szCs w:val="26"/>
          <w:lang w:val="fr-FR"/>
        </w:rPr>
        <w:tab/>
      </w:r>
      <w:r w:rsidR="00F61AF5" w:rsidRPr="00097952">
        <w:rPr>
          <w:sz w:val="26"/>
          <w:szCs w:val="26"/>
          <w:lang w:val="fr-FR"/>
        </w:rPr>
        <w:t xml:space="preserve">         </w:t>
      </w:r>
      <w:r w:rsidR="00F61AF5" w:rsidRPr="00097952">
        <w:rPr>
          <w:sz w:val="26"/>
          <w:szCs w:val="26"/>
          <w:lang w:val="nl-NL"/>
        </w:rPr>
        <w:t>024.62842546</w:t>
      </w:r>
    </w:p>
    <w:p w:rsidR="007727AC" w:rsidRPr="00097952" w:rsidRDefault="00F61AF5" w:rsidP="003041AA">
      <w:pPr>
        <w:spacing w:before="60" w:after="60"/>
        <w:ind w:firstLine="709"/>
        <w:jc w:val="both"/>
        <w:rPr>
          <w:sz w:val="26"/>
          <w:szCs w:val="26"/>
          <w:lang w:val="fr-FR"/>
        </w:rPr>
      </w:pPr>
      <w:r w:rsidRPr="00097952">
        <w:rPr>
          <w:sz w:val="26"/>
          <w:szCs w:val="26"/>
          <w:lang w:val="fr-FR"/>
        </w:rPr>
        <w:t xml:space="preserve">- Website:     </w:t>
      </w:r>
      <w:r w:rsidRPr="00097952">
        <w:rPr>
          <w:sz w:val="26"/>
          <w:szCs w:val="26"/>
        </w:rPr>
        <w:t xml:space="preserve">vite.vn </w:t>
      </w:r>
    </w:p>
    <w:p w:rsidR="007727AC" w:rsidRPr="00097952" w:rsidRDefault="007727AC" w:rsidP="003041AA">
      <w:pPr>
        <w:pStyle w:val="NormalWeb"/>
        <w:spacing w:before="60" w:beforeAutospacing="0" w:after="60" w:afterAutospacing="0"/>
        <w:ind w:firstLine="720"/>
        <w:jc w:val="both"/>
        <w:rPr>
          <w:sz w:val="26"/>
          <w:szCs w:val="26"/>
          <w:lang w:val="fr-FR"/>
        </w:rPr>
      </w:pPr>
      <w:r w:rsidRPr="00097952">
        <w:rPr>
          <w:sz w:val="26"/>
          <w:szCs w:val="26"/>
          <w:lang w:val="fr-FR"/>
        </w:rPr>
        <w:t>7.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7727AC" w:rsidRPr="00097952" w:rsidRDefault="007727AC" w:rsidP="003041AA">
      <w:pPr>
        <w:pStyle w:val="NormalWeb"/>
        <w:spacing w:before="60" w:beforeAutospacing="0" w:after="60" w:afterAutospacing="0"/>
        <w:ind w:firstLine="720"/>
        <w:jc w:val="both"/>
        <w:rPr>
          <w:bCs/>
          <w:sz w:val="26"/>
          <w:szCs w:val="26"/>
        </w:rPr>
      </w:pPr>
      <w:r w:rsidRPr="00097952">
        <w:rPr>
          <w:sz w:val="26"/>
          <w:szCs w:val="26"/>
          <w:lang w:val="fr-FR"/>
        </w:rPr>
        <w:lastRenderedPageBreak/>
        <w:t xml:space="preserve">8. </w:t>
      </w:r>
      <w:r w:rsidRPr="00097952">
        <w:rPr>
          <w:bCs/>
          <w:sz w:val="26"/>
          <w:szCs w:val="26"/>
        </w:rPr>
        <w:t>Trừ khi chấm dứt hoạt động trước thời hạn quy định tại Khoản 2 Điều 58 hoặc gia hạn hoạt động theo quy định tại Điều 59 Điều lệ này, thời hạn hoạt động của Công ty là vô thời hạn kể từ ngày thành lập.</w:t>
      </w:r>
    </w:p>
    <w:p w:rsidR="00F61AF5" w:rsidRPr="00097952" w:rsidRDefault="007727AC" w:rsidP="003041AA">
      <w:pPr>
        <w:pStyle w:val="NormalWeb"/>
        <w:spacing w:before="60" w:beforeAutospacing="0" w:after="60" w:afterAutospacing="0"/>
        <w:jc w:val="both"/>
        <w:rPr>
          <w:b/>
          <w:bCs/>
          <w:sz w:val="26"/>
          <w:szCs w:val="26"/>
        </w:rPr>
      </w:pPr>
      <w:r w:rsidRPr="00097952">
        <w:rPr>
          <w:sz w:val="26"/>
          <w:szCs w:val="26"/>
          <w:lang w:val="fr-FR"/>
        </w:rPr>
        <w:tab/>
      </w:r>
      <w:r w:rsidR="00F61AF5" w:rsidRPr="00097952">
        <w:rPr>
          <w:b/>
          <w:bCs/>
          <w:sz w:val="26"/>
          <w:szCs w:val="26"/>
        </w:rPr>
        <w:t xml:space="preserve">Điều 3. </w:t>
      </w:r>
      <w:r w:rsidR="00F61AF5" w:rsidRPr="00097952">
        <w:rPr>
          <w:b/>
          <w:bCs/>
          <w:sz w:val="26"/>
          <w:szCs w:val="26"/>
          <w:lang w:val="fr-FR"/>
        </w:rPr>
        <w:t>Người đại diện theo pháp luật của Công ty</w:t>
      </w:r>
    </w:p>
    <w:p w:rsidR="007727AC" w:rsidRPr="00097952" w:rsidRDefault="007727AC" w:rsidP="003041AA">
      <w:pPr>
        <w:pStyle w:val="NormalWeb"/>
        <w:spacing w:before="60" w:beforeAutospacing="0" w:after="60" w:afterAutospacing="0"/>
        <w:ind w:firstLine="720"/>
        <w:jc w:val="both"/>
        <w:rPr>
          <w:sz w:val="26"/>
          <w:szCs w:val="26"/>
          <w:lang w:val="fr-FR"/>
        </w:rPr>
      </w:pPr>
      <w:r w:rsidRPr="00097952">
        <w:rPr>
          <w:sz w:val="26"/>
          <w:szCs w:val="26"/>
          <w:lang w:val="fr-FR"/>
        </w:rPr>
        <w:t>Công ty có 01 Người đại diện theo pháp luật là Giám đốc Công ty. Người đại diện theo pháp luật có quyền hạn và nghĩa vụ theo quy định hiện hành của pháp luật và quy chế quản lý nội bộ của Công ty.</w:t>
      </w:r>
    </w:p>
    <w:p w:rsidR="00097952" w:rsidRDefault="00097952" w:rsidP="003041AA">
      <w:pPr>
        <w:pStyle w:val="NormalWeb"/>
        <w:spacing w:before="60" w:beforeAutospacing="0" w:after="60" w:afterAutospacing="0"/>
        <w:jc w:val="center"/>
        <w:rPr>
          <w:b/>
          <w:bCs/>
          <w:sz w:val="26"/>
          <w:szCs w:val="26"/>
          <w:lang w:val="fr-FR"/>
        </w:rPr>
      </w:pPr>
    </w:p>
    <w:p w:rsidR="00E1621F" w:rsidRPr="00195DC5" w:rsidRDefault="00E1621F" w:rsidP="003041AA">
      <w:pPr>
        <w:pStyle w:val="NormalWeb"/>
        <w:spacing w:before="60" w:beforeAutospacing="0" w:after="60" w:afterAutospacing="0"/>
        <w:jc w:val="center"/>
        <w:rPr>
          <w:b/>
          <w:bCs/>
          <w:sz w:val="26"/>
          <w:szCs w:val="26"/>
          <w:lang w:val="vi-VN"/>
        </w:rPr>
      </w:pPr>
      <w:r w:rsidRPr="00097952">
        <w:rPr>
          <w:b/>
          <w:bCs/>
          <w:sz w:val="26"/>
          <w:szCs w:val="26"/>
          <w:lang w:val="fr-FR"/>
        </w:rPr>
        <w:t xml:space="preserve">CHƯƠNG </w:t>
      </w:r>
      <w:r w:rsidR="00195DC5">
        <w:rPr>
          <w:b/>
          <w:bCs/>
          <w:sz w:val="26"/>
          <w:szCs w:val="26"/>
          <w:lang w:val="fr-FR"/>
        </w:rPr>
        <w:t>III</w:t>
      </w:r>
      <w:r w:rsidR="00195DC5">
        <w:rPr>
          <w:b/>
          <w:bCs/>
          <w:sz w:val="26"/>
          <w:szCs w:val="26"/>
          <w:lang w:val="vi-VN"/>
        </w:rPr>
        <w:t>:</w:t>
      </w:r>
    </w:p>
    <w:p w:rsidR="00E1621F" w:rsidRPr="00097952" w:rsidRDefault="00E1621F" w:rsidP="003041AA">
      <w:pPr>
        <w:pStyle w:val="NormalWeb"/>
        <w:spacing w:before="60" w:beforeAutospacing="0" w:after="60" w:afterAutospacing="0"/>
        <w:jc w:val="center"/>
        <w:rPr>
          <w:b/>
          <w:bCs/>
          <w:sz w:val="26"/>
          <w:szCs w:val="26"/>
        </w:rPr>
      </w:pPr>
      <w:r w:rsidRPr="00097952">
        <w:rPr>
          <w:b/>
          <w:bCs/>
          <w:sz w:val="26"/>
          <w:szCs w:val="26"/>
          <w:shd w:val="clear" w:color="auto" w:fill="FFFFFF"/>
          <w:lang w:val="vi-VN"/>
        </w:rPr>
        <w:t>MỤC TIÊU, PHẠM VI KINH DOANH VÀ HOẠT ĐỘNG CỦA CÔNG TY</w:t>
      </w:r>
    </w:p>
    <w:p w:rsidR="00E1621F" w:rsidRPr="00097952" w:rsidRDefault="00E1621F" w:rsidP="003041AA">
      <w:pPr>
        <w:pStyle w:val="NormalWeb"/>
        <w:spacing w:before="60" w:beforeAutospacing="0" w:after="60" w:afterAutospacing="0"/>
        <w:jc w:val="center"/>
        <w:rPr>
          <w:sz w:val="26"/>
          <w:szCs w:val="26"/>
          <w:lang w:val="fr-FR"/>
        </w:rPr>
      </w:pPr>
    </w:p>
    <w:p w:rsidR="00E1621F" w:rsidRPr="00097952" w:rsidRDefault="00E1621F" w:rsidP="003041AA">
      <w:pPr>
        <w:pStyle w:val="NormalWeb"/>
        <w:spacing w:before="60" w:beforeAutospacing="0" w:after="60" w:afterAutospacing="0"/>
        <w:ind w:left="709"/>
        <w:jc w:val="both"/>
        <w:outlineLvl w:val="1"/>
        <w:rPr>
          <w:b/>
          <w:bCs/>
          <w:sz w:val="26"/>
          <w:szCs w:val="26"/>
          <w:lang w:val="fr-FR"/>
        </w:rPr>
      </w:pPr>
      <w:r w:rsidRPr="00097952">
        <w:rPr>
          <w:b/>
          <w:bCs/>
          <w:sz w:val="26"/>
          <w:szCs w:val="26"/>
        </w:rPr>
        <w:t xml:space="preserve">Điều 4. </w:t>
      </w:r>
      <w:r w:rsidRPr="00097952">
        <w:rPr>
          <w:b/>
          <w:bCs/>
          <w:sz w:val="26"/>
          <w:szCs w:val="26"/>
          <w:lang w:val="fr-FR"/>
        </w:rPr>
        <w:t>Mục tiêu hoạt động của Công ty</w:t>
      </w:r>
    </w:p>
    <w:p w:rsidR="00E1621F" w:rsidRPr="00097952" w:rsidRDefault="00E1621F" w:rsidP="003041AA">
      <w:pPr>
        <w:pStyle w:val="NormalWeb"/>
        <w:spacing w:before="60" w:beforeAutospacing="0" w:after="60" w:afterAutospacing="0"/>
        <w:ind w:firstLine="720"/>
        <w:jc w:val="both"/>
        <w:rPr>
          <w:sz w:val="26"/>
          <w:szCs w:val="26"/>
          <w:lang w:val="fr-FR"/>
        </w:rPr>
      </w:pPr>
      <w:r w:rsidRPr="00097952">
        <w:rPr>
          <w:sz w:val="26"/>
          <w:szCs w:val="26"/>
          <w:lang w:val="fr-FR"/>
        </w:rPr>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rsidR="00E1621F" w:rsidRPr="00097952" w:rsidRDefault="00E1621F" w:rsidP="003041AA">
      <w:pPr>
        <w:pStyle w:val="NormalWeb"/>
        <w:spacing w:before="60" w:beforeAutospacing="0" w:after="60" w:afterAutospacing="0"/>
        <w:ind w:firstLine="720"/>
        <w:jc w:val="both"/>
        <w:rPr>
          <w:i/>
          <w:sz w:val="26"/>
          <w:szCs w:val="26"/>
          <w:u w:val="single"/>
          <w:lang w:val="fr-FR"/>
        </w:rPr>
      </w:pPr>
      <w:r w:rsidRPr="00097952">
        <w:rPr>
          <w:sz w:val="26"/>
          <w:szCs w:val="26"/>
          <w:lang w:val="fr-FR"/>
        </w:rPr>
        <w:t xml:space="preserve">2. Ngành nghề kinh doanh của Công ty: </w:t>
      </w:r>
    </w:p>
    <w:p w:rsidR="00BD0446" w:rsidRPr="001D658E" w:rsidRDefault="00BD0446" w:rsidP="003041AA">
      <w:pPr>
        <w:pStyle w:val="NormalWeb"/>
        <w:spacing w:before="60" w:beforeAutospacing="0" w:after="60" w:afterAutospacing="0"/>
        <w:ind w:firstLine="720"/>
        <w:jc w:val="both"/>
        <w:rPr>
          <w:color w:val="FF0000"/>
          <w:sz w:val="26"/>
          <w:szCs w:val="26"/>
        </w:rPr>
      </w:pPr>
      <w:r w:rsidRPr="001D658E">
        <w:rPr>
          <w:color w:val="FF0000"/>
          <w:sz w:val="26"/>
          <w:szCs w:val="26"/>
        </w:rPr>
        <w:t>- Kiểm tra và phân tích kỹ thuật (Chi tiết: Kiểm định, hiệu chuẩn thiết bị).</w:t>
      </w:r>
    </w:p>
    <w:p w:rsidR="00BD0446" w:rsidRPr="001D658E" w:rsidRDefault="00BD0446" w:rsidP="003041AA">
      <w:pPr>
        <w:pStyle w:val="NormalWeb"/>
        <w:spacing w:before="60" w:beforeAutospacing="0" w:after="60" w:afterAutospacing="0"/>
        <w:ind w:firstLine="720"/>
        <w:jc w:val="both"/>
        <w:rPr>
          <w:color w:val="FF0000"/>
          <w:spacing w:val="-10"/>
          <w:sz w:val="26"/>
          <w:szCs w:val="26"/>
          <w:lang w:val="nl-NL"/>
        </w:rPr>
      </w:pPr>
      <w:r w:rsidRPr="001D658E">
        <w:rPr>
          <w:color w:val="FF0000"/>
          <w:spacing w:val="-10"/>
          <w:sz w:val="26"/>
          <w:szCs w:val="26"/>
          <w:lang w:val="nl-NL"/>
        </w:rPr>
        <w:t>- Chuẩn bị mặt bằng (không bao gồm dò mìn và các loại tương tự tại mặt bằng xây dựng).</w:t>
      </w:r>
    </w:p>
    <w:p w:rsidR="00BD0446" w:rsidRPr="001D658E" w:rsidRDefault="00BD0446"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Xử lý ô nhiễm và hoạt động quản lý chất thải khác.</w:t>
      </w:r>
    </w:p>
    <w:p w:rsidR="000D1CD7" w:rsidRPr="001D658E" w:rsidRDefault="00BD0446"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Hoàn thiện công trình xây dựng.</w:t>
      </w:r>
    </w:p>
    <w:p w:rsidR="000D1CD7" w:rsidRPr="001D658E" w:rsidRDefault="00BD0446"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Dịch vụ lưu trú ngắn ngày</w:t>
      </w:r>
      <w:r w:rsidR="000D1CD7" w:rsidRPr="001D658E">
        <w:rPr>
          <w:color w:val="FF0000"/>
          <w:sz w:val="26"/>
          <w:szCs w:val="26"/>
          <w:lang w:val="nl-NL"/>
        </w:rPr>
        <w:t>.</w:t>
      </w:r>
    </w:p>
    <w:p w:rsidR="000D1CD7" w:rsidRPr="001D658E" w:rsidRDefault="000D1CD7" w:rsidP="003041AA">
      <w:pPr>
        <w:pStyle w:val="NormalWeb"/>
        <w:spacing w:before="60" w:beforeAutospacing="0" w:after="60" w:afterAutospacing="0"/>
        <w:ind w:firstLine="720"/>
        <w:jc w:val="both"/>
        <w:rPr>
          <w:color w:val="FF0000"/>
          <w:sz w:val="26"/>
          <w:szCs w:val="26"/>
        </w:rPr>
      </w:pPr>
      <w:r w:rsidRPr="001D658E">
        <w:rPr>
          <w:color w:val="FF0000"/>
          <w:sz w:val="26"/>
          <w:szCs w:val="26"/>
          <w:lang w:val="nl-NL"/>
        </w:rPr>
        <w:t>- Cho thuê xe có động cơ.</w:t>
      </w:r>
    </w:p>
    <w:p w:rsidR="00E449A5" w:rsidRPr="001D658E" w:rsidRDefault="001D6803" w:rsidP="003041AA">
      <w:pPr>
        <w:pStyle w:val="NormalWeb"/>
        <w:spacing w:before="60" w:beforeAutospacing="0" w:after="60" w:afterAutospacing="0"/>
        <w:ind w:firstLine="720"/>
        <w:jc w:val="both"/>
        <w:rPr>
          <w:color w:val="FF0000"/>
          <w:sz w:val="26"/>
          <w:szCs w:val="26"/>
        </w:rPr>
      </w:pPr>
      <w:r w:rsidRPr="001D658E">
        <w:rPr>
          <w:color w:val="FF0000"/>
          <w:sz w:val="26"/>
          <w:szCs w:val="26"/>
          <w:lang w:val="nl-NL"/>
        </w:rPr>
        <w:t>- Hoạt động kiến trúc và tư vấn kỹ thuật có liên quan:</w:t>
      </w:r>
      <w:r w:rsidR="00E449A5" w:rsidRPr="001D658E">
        <w:rPr>
          <w:color w:val="FF0000"/>
          <w:sz w:val="26"/>
          <w:szCs w:val="26"/>
          <w:lang w:val="nl-NL"/>
        </w:rPr>
        <w:t xml:space="preserve"> Thiết kế công trình thủy lợi; thiết kế công nghệ hệ thống cấp thoát nước và xử lý rác thải môi trường; thiết kế quy hoạch xây dựng; thiết kế công trình hạ tầng kỹ thuật; thiết kế kết cấu đối với công trình xây dựng dân dụng, công nghiệp; thiết kế công trình công nghiệp mỏ; thiết kế mạng công trình thông tin, bưu chính viễn thông; </w:t>
      </w:r>
      <w:r w:rsidR="00E449A5" w:rsidRPr="001D658E">
        <w:rPr>
          <w:color w:val="FF0000"/>
          <w:sz w:val="26"/>
          <w:szCs w:val="26"/>
        </w:rPr>
        <w:t>Giám sát công tác xây dựng và hoàn thiện công trình: xây dựng dân dụng, công nghiệp, g</w:t>
      </w:r>
      <w:r w:rsidR="0060437D" w:rsidRPr="001D658E">
        <w:rPr>
          <w:color w:val="FF0000"/>
          <w:sz w:val="26"/>
          <w:szCs w:val="26"/>
        </w:rPr>
        <w:t>iao thông và hạ tầng kỹ thuật; t</w:t>
      </w:r>
      <w:r w:rsidR="00E449A5" w:rsidRPr="001D658E">
        <w:rPr>
          <w:color w:val="FF0000"/>
          <w:sz w:val="26"/>
          <w:szCs w:val="26"/>
        </w:rPr>
        <w:t xml:space="preserve">hiết kế công trình cầu, đường bộ; </w:t>
      </w:r>
      <w:r w:rsidR="0060437D" w:rsidRPr="001D658E">
        <w:rPr>
          <w:color w:val="FF0000"/>
          <w:sz w:val="26"/>
          <w:szCs w:val="26"/>
        </w:rPr>
        <w:t>t</w:t>
      </w:r>
      <w:r w:rsidR="00E449A5" w:rsidRPr="001D658E">
        <w:rPr>
          <w:color w:val="FF0000"/>
          <w:sz w:val="26"/>
          <w:szCs w:val="26"/>
        </w:rPr>
        <w:t xml:space="preserve">hiết kế đường dây và trạm biến áp đến 35 KV; </w:t>
      </w:r>
      <w:r w:rsidR="0060437D" w:rsidRPr="001D658E">
        <w:rPr>
          <w:color w:val="FF0000"/>
          <w:sz w:val="26"/>
          <w:szCs w:val="26"/>
        </w:rPr>
        <w:t>t</w:t>
      </w:r>
      <w:r w:rsidR="00E449A5" w:rsidRPr="001D658E">
        <w:rPr>
          <w:color w:val="FF0000"/>
          <w:sz w:val="26"/>
          <w:szCs w:val="26"/>
        </w:rPr>
        <w:t xml:space="preserve">hiết kế kiến trúc công trình. Thiết kế quy hoạch công trình; </w:t>
      </w:r>
      <w:r w:rsidR="0060437D" w:rsidRPr="001D658E">
        <w:rPr>
          <w:color w:val="FF0000"/>
          <w:sz w:val="26"/>
          <w:szCs w:val="26"/>
        </w:rPr>
        <w:t>t</w:t>
      </w:r>
      <w:r w:rsidR="00E449A5" w:rsidRPr="001D658E">
        <w:rPr>
          <w:color w:val="FF0000"/>
          <w:sz w:val="26"/>
          <w:szCs w:val="26"/>
        </w:rPr>
        <w:t xml:space="preserve">hiết kế nội, ngoại thất; </w:t>
      </w:r>
      <w:r w:rsidR="0060437D" w:rsidRPr="001D658E">
        <w:rPr>
          <w:color w:val="FF0000"/>
          <w:sz w:val="26"/>
          <w:szCs w:val="26"/>
        </w:rPr>
        <w:t>l</w:t>
      </w:r>
      <w:r w:rsidR="00E449A5" w:rsidRPr="001D658E">
        <w:rPr>
          <w:color w:val="FF0000"/>
          <w:sz w:val="26"/>
          <w:szCs w:val="26"/>
        </w:rPr>
        <w:t xml:space="preserve">ập hồ sơ mời thầu; </w:t>
      </w:r>
      <w:r w:rsidR="0060437D" w:rsidRPr="001D658E">
        <w:rPr>
          <w:color w:val="FF0000"/>
          <w:sz w:val="26"/>
          <w:szCs w:val="26"/>
        </w:rPr>
        <w:t>c</w:t>
      </w:r>
      <w:r w:rsidR="00E449A5" w:rsidRPr="001D658E">
        <w:rPr>
          <w:color w:val="FF0000"/>
          <w:sz w:val="26"/>
          <w:szCs w:val="26"/>
        </w:rPr>
        <w:t xml:space="preserve">huẩn bị hồ sơ dự thầu; </w:t>
      </w:r>
      <w:r w:rsidR="0060437D" w:rsidRPr="001D658E">
        <w:rPr>
          <w:color w:val="FF0000"/>
          <w:sz w:val="26"/>
          <w:szCs w:val="26"/>
        </w:rPr>
        <w:t>x</w:t>
      </w:r>
      <w:r w:rsidR="00E449A5" w:rsidRPr="001D658E">
        <w:rPr>
          <w:color w:val="FF0000"/>
          <w:sz w:val="26"/>
          <w:szCs w:val="26"/>
        </w:rPr>
        <w:t xml:space="preserve">ác định chỉ tiêu suất vốn đầu tư, định mức, đơn giá xây dựng công trình, chỉ số giá xây dựng; </w:t>
      </w:r>
      <w:r w:rsidR="0060437D" w:rsidRPr="001D658E">
        <w:rPr>
          <w:color w:val="FF0000"/>
          <w:sz w:val="26"/>
          <w:szCs w:val="26"/>
        </w:rPr>
        <w:t>q</w:t>
      </w:r>
      <w:r w:rsidR="00E449A5" w:rsidRPr="001D658E">
        <w:rPr>
          <w:color w:val="FF0000"/>
          <w:sz w:val="26"/>
          <w:szCs w:val="26"/>
        </w:rPr>
        <w:t xml:space="preserve">uản lý dự án đầu tư xây dựng công trình; </w:t>
      </w:r>
      <w:r w:rsidR="0060437D" w:rsidRPr="001D658E">
        <w:rPr>
          <w:color w:val="FF0000"/>
          <w:sz w:val="26"/>
          <w:szCs w:val="26"/>
        </w:rPr>
        <w:t>h</w:t>
      </w:r>
      <w:r w:rsidR="00E449A5" w:rsidRPr="001D658E">
        <w:rPr>
          <w:color w:val="FF0000"/>
          <w:sz w:val="26"/>
          <w:szCs w:val="26"/>
        </w:rPr>
        <w:t xml:space="preserve">oạt động thăm dò địa chất, nguồn nước; </w:t>
      </w:r>
      <w:r w:rsidR="0060437D" w:rsidRPr="001D658E">
        <w:rPr>
          <w:color w:val="FF0000"/>
          <w:sz w:val="26"/>
          <w:szCs w:val="26"/>
        </w:rPr>
        <w:t>t</w:t>
      </w:r>
      <w:r w:rsidR="00E449A5" w:rsidRPr="001D658E">
        <w:rPr>
          <w:color w:val="FF0000"/>
          <w:sz w:val="26"/>
          <w:szCs w:val="26"/>
        </w:rPr>
        <w:t xml:space="preserve">hẩm tra dự án đầu tư xây dựng công trình; </w:t>
      </w:r>
      <w:r w:rsidR="0060437D" w:rsidRPr="001D658E">
        <w:rPr>
          <w:color w:val="FF0000"/>
          <w:sz w:val="26"/>
          <w:szCs w:val="26"/>
        </w:rPr>
        <w:t>g</w:t>
      </w:r>
      <w:r w:rsidR="00E449A5" w:rsidRPr="001D658E">
        <w:rPr>
          <w:color w:val="FF0000"/>
          <w:sz w:val="26"/>
          <w:szCs w:val="26"/>
        </w:rPr>
        <w:t xml:space="preserve">iám sát công tác xây dựng và hoàn thiện công trình xây dựng thủy lợi; </w:t>
      </w:r>
      <w:r w:rsidR="0060437D" w:rsidRPr="001D658E">
        <w:rPr>
          <w:color w:val="FF0000"/>
          <w:sz w:val="26"/>
          <w:szCs w:val="26"/>
        </w:rPr>
        <w:t>g</w:t>
      </w:r>
      <w:r w:rsidR="00E449A5" w:rsidRPr="001D658E">
        <w:rPr>
          <w:color w:val="FF0000"/>
          <w:sz w:val="26"/>
          <w:szCs w:val="26"/>
        </w:rPr>
        <w:t xml:space="preserve">iám sát lắp đặt thiết bị công trình và thiết bị công nghệ điện, công trình đường dây và trạm biến áp đến 110KV; </w:t>
      </w:r>
      <w:r w:rsidR="0060437D" w:rsidRPr="001D658E">
        <w:rPr>
          <w:color w:val="FF0000"/>
          <w:sz w:val="26"/>
          <w:szCs w:val="26"/>
        </w:rPr>
        <w:t>đ</w:t>
      </w:r>
      <w:r w:rsidR="00E449A5" w:rsidRPr="001D658E">
        <w:rPr>
          <w:color w:val="FF0000"/>
          <w:sz w:val="26"/>
          <w:szCs w:val="26"/>
        </w:rPr>
        <w:t>ánh giá hồ sơ dự thầu.</w:t>
      </w:r>
      <w:r w:rsidR="00773788" w:rsidRPr="001D658E">
        <w:rPr>
          <w:color w:val="FF0000"/>
          <w:sz w:val="26"/>
          <w:szCs w:val="26"/>
        </w:rPr>
        <w:t xml:space="preserve"> Hoạt động đo đạc và bản đồ. Lập dự án, thiết kế công trình xây dựng dân dụng, công ng</w:t>
      </w:r>
      <w:r w:rsidR="0060437D" w:rsidRPr="001D658E">
        <w:rPr>
          <w:color w:val="FF0000"/>
          <w:sz w:val="26"/>
          <w:szCs w:val="26"/>
        </w:rPr>
        <w:t>h</w:t>
      </w:r>
      <w:r w:rsidR="00773788" w:rsidRPr="001D658E">
        <w:rPr>
          <w:color w:val="FF0000"/>
          <w:sz w:val="26"/>
          <w:szCs w:val="26"/>
        </w:rPr>
        <w:t xml:space="preserve">iệp, giao thông, hạ tầng kỹ thuật. Thẩm tra dự án, thiết kế, dự toán công trình xây dựng; </w:t>
      </w:r>
      <w:r w:rsidR="0060437D" w:rsidRPr="001D658E">
        <w:rPr>
          <w:color w:val="FF0000"/>
          <w:sz w:val="26"/>
          <w:szCs w:val="26"/>
        </w:rPr>
        <w:t>g</w:t>
      </w:r>
      <w:r w:rsidR="00773788" w:rsidRPr="001D658E">
        <w:rPr>
          <w:color w:val="FF0000"/>
          <w:sz w:val="26"/>
          <w:szCs w:val="26"/>
        </w:rPr>
        <w:t>iám sát lắp đặt thiết bị.</w:t>
      </w:r>
    </w:p>
    <w:p w:rsidR="00E449A5" w:rsidRPr="001D658E" w:rsidRDefault="00E449A5"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Hoạt động dịch vụ hỗ trợ kinh doanh</w:t>
      </w:r>
      <w:r w:rsidR="000D1CD7" w:rsidRPr="001D658E">
        <w:rPr>
          <w:color w:val="FF0000"/>
          <w:sz w:val="26"/>
          <w:szCs w:val="26"/>
          <w:lang w:val="nl-NL"/>
        </w:rPr>
        <w:t>, sản xuất khác</w:t>
      </w:r>
      <w:r w:rsidRPr="001D658E">
        <w:rPr>
          <w:color w:val="FF0000"/>
          <w:sz w:val="26"/>
          <w:szCs w:val="26"/>
          <w:lang w:val="nl-NL"/>
        </w:rPr>
        <w:t>: Xuất nhập khẩu trực tiếp, kinh doanh, lắp ráp, sản xuất, bảo trì thiết bị, vật tư, nguyên vật liệu, sản phẩm thuộc các lĩnh vực: công nghệ thông tin, điện tử - tự động hóa; bảo vệ môi trường, vật liệu mới; địa chất - trắc địa; công nghiệp mỏ và vật liệu xây dựng; công nghiệp điện.</w:t>
      </w:r>
    </w:p>
    <w:p w:rsidR="000D1CD7" w:rsidRPr="001D658E" w:rsidRDefault="000D1CD7"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Lắp đặt hệ thống cấp, thoát nước, hệ thống sưởi và điều hòa không khí. </w:t>
      </w:r>
    </w:p>
    <w:p w:rsidR="000D1CD7" w:rsidRPr="001D658E" w:rsidRDefault="000D1CD7"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Xây dựng công trình điện.</w:t>
      </w:r>
    </w:p>
    <w:p w:rsidR="000D1CD7" w:rsidRPr="001D658E" w:rsidRDefault="000D1CD7"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Xâ</w:t>
      </w:r>
      <w:r w:rsidR="00097952" w:rsidRPr="001D658E">
        <w:rPr>
          <w:color w:val="FF0000"/>
          <w:sz w:val="26"/>
          <w:szCs w:val="26"/>
          <w:lang w:val="nl-NL"/>
        </w:rPr>
        <w:t>Y</w:t>
      </w:r>
      <w:r w:rsidRPr="001D658E">
        <w:rPr>
          <w:color w:val="FF0000"/>
          <w:sz w:val="26"/>
          <w:szCs w:val="26"/>
          <w:lang w:val="nl-NL"/>
        </w:rPr>
        <w:t xml:space="preserve"> dựng công trình cấp thoát nước.</w:t>
      </w:r>
    </w:p>
    <w:p w:rsidR="00E1621F" w:rsidRPr="001D658E" w:rsidRDefault="00E1621F"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lastRenderedPageBreak/>
        <w:t xml:space="preserve">- </w:t>
      </w:r>
      <w:r w:rsidR="001D6803" w:rsidRPr="001D658E">
        <w:rPr>
          <w:color w:val="FF0000"/>
          <w:sz w:val="26"/>
          <w:szCs w:val="26"/>
          <w:lang w:val="nl-NL"/>
        </w:rPr>
        <w:t>Khai khoáng khác</w:t>
      </w:r>
      <w:r w:rsidRPr="001D658E">
        <w:rPr>
          <w:color w:val="FF0000"/>
          <w:sz w:val="26"/>
          <w:szCs w:val="26"/>
          <w:lang w:val="nl-NL"/>
        </w:rPr>
        <w:t>: Nghiên cứu, tư vấn đầu tư, chuyển giao công nghệ, lập phương án, báo cáo, thi công các công trình thăm dò tài nguyên khoáng sản; khảo sát địa chất công trình, địa chất thuỷ văn, đo đạc địa hình; xây dựng cơ sở dữ liệu địa chất, địa hìn</w:t>
      </w:r>
      <w:r w:rsidR="001D6C0E" w:rsidRPr="001D658E">
        <w:rPr>
          <w:color w:val="FF0000"/>
          <w:sz w:val="26"/>
          <w:szCs w:val="26"/>
          <w:lang w:val="nl-NL"/>
        </w:rPr>
        <w:t>h và các cơ sở dữ liệu tương tự.</w:t>
      </w:r>
    </w:p>
    <w:p w:rsidR="001D6803" w:rsidRPr="001D658E" w:rsidRDefault="00E1621F"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w:t>
      </w:r>
      <w:r w:rsidR="001D6803" w:rsidRPr="001D658E">
        <w:rPr>
          <w:color w:val="FF0000"/>
          <w:sz w:val="26"/>
          <w:szCs w:val="26"/>
          <w:lang w:val="nl-NL"/>
        </w:rPr>
        <w:t xml:space="preserve">Hoạt động chuyên môn, khoa học và công nghệ khác: </w:t>
      </w:r>
    </w:p>
    <w:p w:rsidR="00E1621F" w:rsidRPr="001D658E" w:rsidRDefault="001D6803"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w:t>
      </w:r>
      <w:r w:rsidR="00E1621F" w:rsidRPr="001D658E">
        <w:rPr>
          <w:color w:val="FF0000"/>
          <w:sz w:val="26"/>
          <w:szCs w:val="26"/>
          <w:lang w:val="nl-NL"/>
        </w:rPr>
        <w:t>Nghiên cứu, tư vấn đầu tư, chuyển giao công nghệ, đầu tư, xây lắp, vận hành, bảo trì các công trình bảo vệ môi trường, sản xuất vật liệu mới và các công trình liên quan khác; quan trắc, lập báo cáo đánh giá tác động môi trường, báo cáo đánh giá môi trường chiến lược</w:t>
      </w:r>
      <w:r w:rsidR="001D6C0E" w:rsidRPr="001D658E">
        <w:rPr>
          <w:color w:val="FF0000"/>
          <w:sz w:val="26"/>
          <w:szCs w:val="26"/>
          <w:lang w:val="nl-NL"/>
        </w:rPr>
        <w:t>.</w:t>
      </w:r>
      <w:r w:rsidR="00E1621F" w:rsidRPr="001D658E">
        <w:rPr>
          <w:color w:val="FF0000"/>
          <w:sz w:val="26"/>
          <w:szCs w:val="26"/>
          <w:lang w:val="nl-NL"/>
        </w:rPr>
        <w:t xml:space="preserve"> </w:t>
      </w:r>
    </w:p>
    <w:p w:rsidR="001D6C0E" w:rsidRPr="001D658E" w:rsidRDefault="001D6803"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w:t>
      </w:r>
      <w:r w:rsidR="00E1621F" w:rsidRPr="001D658E">
        <w:rPr>
          <w:color w:val="FF0000"/>
          <w:sz w:val="26"/>
          <w:szCs w:val="26"/>
          <w:lang w:val="nl-NL"/>
        </w:rPr>
        <w:t xml:space="preserve"> Nghiên cứu, tư vấn đầu tư, chuyển giao công nghệ, đầu tư, xây lắp, vận hành, bảo trì hệ thống thông tin, máy tính, điều khiển, giám sát, đo lường và các hệ thống điện tử khác; nghiên cứu, thiết kế, cung cấp, chuyển giao phần mềm tin học và các giải pháp ứng dụng</w:t>
      </w:r>
      <w:r w:rsidR="001D6C0E" w:rsidRPr="001D658E">
        <w:rPr>
          <w:color w:val="FF0000"/>
          <w:sz w:val="26"/>
          <w:szCs w:val="26"/>
          <w:lang w:val="nl-NL"/>
        </w:rPr>
        <w:t>.</w:t>
      </w:r>
    </w:p>
    <w:p w:rsidR="001D6C0E" w:rsidRPr="001D658E" w:rsidRDefault="001D6803"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w:t>
      </w:r>
      <w:r w:rsidR="001D6C0E" w:rsidRPr="001D658E">
        <w:rPr>
          <w:color w:val="FF0000"/>
          <w:sz w:val="26"/>
          <w:szCs w:val="26"/>
          <w:lang w:val="nl-NL"/>
        </w:rPr>
        <w:t xml:space="preserve"> Tư vấn môi trường</w:t>
      </w:r>
      <w:r w:rsidRPr="001D658E">
        <w:rPr>
          <w:color w:val="FF0000"/>
          <w:sz w:val="26"/>
          <w:szCs w:val="26"/>
          <w:lang w:val="nl-NL"/>
        </w:rPr>
        <w:t>.</w:t>
      </w:r>
    </w:p>
    <w:p w:rsidR="001D6C0E" w:rsidRPr="001D658E" w:rsidRDefault="001D6803"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w:t>
      </w:r>
      <w:r w:rsidR="001D6C0E" w:rsidRPr="001D658E">
        <w:rPr>
          <w:color w:val="FF0000"/>
          <w:sz w:val="26"/>
          <w:szCs w:val="26"/>
          <w:lang w:val="nl-NL"/>
        </w:rPr>
        <w:t xml:space="preserve"> Hoạt động biên dịch, phiên dịch.</w:t>
      </w:r>
    </w:p>
    <w:p w:rsidR="001D6C0E" w:rsidRPr="001D658E" w:rsidRDefault="001D6803"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w:t>
      </w:r>
      <w:r w:rsidR="001D6C0E" w:rsidRPr="001D658E">
        <w:rPr>
          <w:color w:val="FF0000"/>
          <w:sz w:val="26"/>
          <w:szCs w:val="26"/>
          <w:lang w:val="nl-NL"/>
        </w:rPr>
        <w:t xml:space="preserve"> Lập đề án, báo cáo khai thác sử dụng nước mặt; </w:t>
      </w:r>
      <w:r w:rsidR="003F2346" w:rsidRPr="001D658E">
        <w:rPr>
          <w:color w:val="FF0000"/>
          <w:sz w:val="26"/>
          <w:szCs w:val="26"/>
          <w:lang w:val="nl-NL"/>
        </w:rPr>
        <w:t>l</w:t>
      </w:r>
      <w:r w:rsidR="001D6C0E" w:rsidRPr="001D658E">
        <w:rPr>
          <w:color w:val="FF0000"/>
          <w:sz w:val="26"/>
          <w:szCs w:val="26"/>
          <w:lang w:val="nl-NL"/>
        </w:rPr>
        <w:t xml:space="preserve">ập đề án, báo cáo khai thác sử dụng </w:t>
      </w:r>
      <w:r w:rsidR="00773788" w:rsidRPr="001D658E">
        <w:rPr>
          <w:color w:val="FF0000"/>
          <w:sz w:val="26"/>
          <w:szCs w:val="26"/>
          <w:lang w:val="nl-NL"/>
        </w:rPr>
        <w:t xml:space="preserve">tài nguyên bao gồm: Lập đề án, báo cáo khai thác sử dụng nước mặt; </w:t>
      </w:r>
      <w:r w:rsidR="003F2346" w:rsidRPr="001D658E">
        <w:rPr>
          <w:color w:val="FF0000"/>
          <w:sz w:val="26"/>
          <w:szCs w:val="26"/>
          <w:lang w:val="nl-NL"/>
        </w:rPr>
        <w:t>l</w:t>
      </w:r>
      <w:r w:rsidR="00773788" w:rsidRPr="001D658E">
        <w:rPr>
          <w:color w:val="FF0000"/>
          <w:sz w:val="26"/>
          <w:szCs w:val="26"/>
          <w:lang w:val="nl-NL"/>
        </w:rPr>
        <w:t xml:space="preserve">ập đề án, báo cáo khai thác sử dụng </w:t>
      </w:r>
      <w:r w:rsidR="001D6C0E" w:rsidRPr="001D658E">
        <w:rPr>
          <w:color w:val="FF0000"/>
          <w:sz w:val="26"/>
          <w:szCs w:val="26"/>
          <w:lang w:val="nl-NL"/>
        </w:rPr>
        <w:t xml:space="preserve">nước dưới đất; </w:t>
      </w:r>
      <w:r w:rsidR="003F2346" w:rsidRPr="001D658E">
        <w:rPr>
          <w:color w:val="FF0000"/>
          <w:sz w:val="26"/>
          <w:szCs w:val="26"/>
          <w:lang w:val="nl-NL"/>
        </w:rPr>
        <w:t>l</w:t>
      </w:r>
      <w:r w:rsidR="00773788" w:rsidRPr="001D658E">
        <w:rPr>
          <w:color w:val="FF0000"/>
          <w:sz w:val="26"/>
          <w:szCs w:val="26"/>
          <w:lang w:val="nl-NL"/>
        </w:rPr>
        <w:t>ậ</w:t>
      </w:r>
      <w:r w:rsidR="001D6C0E" w:rsidRPr="001D658E">
        <w:rPr>
          <w:color w:val="FF0000"/>
          <w:sz w:val="26"/>
          <w:szCs w:val="26"/>
          <w:lang w:val="nl-NL"/>
        </w:rPr>
        <w:t>p đề án, báo cá</w:t>
      </w:r>
      <w:r w:rsidR="003F2346" w:rsidRPr="001D658E">
        <w:rPr>
          <w:color w:val="FF0000"/>
          <w:sz w:val="26"/>
          <w:szCs w:val="26"/>
          <w:lang w:val="nl-NL"/>
        </w:rPr>
        <w:t>o khai thác sử dụng nước biển; l</w:t>
      </w:r>
      <w:r w:rsidR="001D6C0E" w:rsidRPr="001D658E">
        <w:rPr>
          <w:color w:val="FF0000"/>
          <w:sz w:val="26"/>
          <w:szCs w:val="26"/>
          <w:lang w:val="nl-NL"/>
        </w:rPr>
        <w:t>ập đề án báo cáo kha</w:t>
      </w:r>
      <w:r w:rsidR="00BD0446" w:rsidRPr="001D658E">
        <w:rPr>
          <w:color w:val="FF0000"/>
          <w:sz w:val="26"/>
          <w:szCs w:val="26"/>
          <w:lang w:val="nl-NL"/>
        </w:rPr>
        <w:t xml:space="preserve">i thác </w:t>
      </w:r>
      <w:r w:rsidR="00773788" w:rsidRPr="001D658E">
        <w:rPr>
          <w:color w:val="FF0000"/>
          <w:sz w:val="26"/>
          <w:szCs w:val="26"/>
          <w:lang w:val="nl-NL"/>
        </w:rPr>
        <w:t>s</w:t>
      </w:r>
      <w:r w:rsidR="00BD0446" w:rsidRPr="001D658E">
        <w:rPr>
          <w:color w:val="FF0000"/>
          <w:sz w:val="26"/>
          <w:szCs w:val="26"/>
          <w:lang w:val="nl-NL"/>
        </w:rPr>
        <w:t xml:space="preserve">ử dụng quặng khoáng sản; </w:t>
      </w:r>
      <w:r w:rsidR="003F2346" w:rsidRPr="001D658E">
        <w:rPr>
          <w:color w:val="FF0000"/>
          <w:sz w:val="26"/>
          <w:szCs w:val="26"/>
          <w:lang w:val="nl-NL"/>
        </w:rPr>
        <w:t>l</w:t>
      </w:r>
      <w:r w:rsidR="001D6C0E" w:rsidRPr="001D658E">
        <w:rPr>
          <w:color w:val="FF0000"/>
          <w:sz w:val="26"/>
          <w:szCs w:val="26"/>
          <w:lang w:val="nl-NL"/>
        </w:rPr>
        <w:t>ập đề án báo cáo xả</w:t>
      </w:r>
      <w:r w:rsidR="00BD0446" w:rsidRPr="001D658E">
        <w:rPr>
          <w:color w:val="FF0000"/>
          <w:sz w:val="26"/>
          <w:szCs w:val="26"/>
          <w:lang w:val="nl-NL"/>
        </w:rPr>
        <w:t xml:space="preserve"> thải; </w:t>
      </w:r>
      <w:r w:rsidR="003F2346" w:rsidRPr="001D658E">
        <w:rPr>
          <w:color w:val="FF0000"/>
          <w:sz w:val="26"/>
          <w:szCs w:val="26"/>
          <w:lang w:val="nl-NL"/>
        </w:rPr>
        <w:t>l</w:t>
      </w:r>
      <w:r w:rsidR="001D6C0E" w:rsidRPr="001D658E">
        <w:rPr>
          <w:color w:val="FF0000"/>
          <w:sz w:val="26"/>
          <w:szCs w:val="26"/>
          <w:lang w:val="nl-NL"/>
        </w:rPr>
        <w:t>ập báo cáo kết quả thực hi</w:t>
      </w:r>
      <w:r w:rsidR="00BD0446" w:rsidRPr="001D658E">
        <w:rPr>
          <w:color w:val="FF0000"/>
          <w:sz w:val="26"/>
          <w:szCs w:val="26"/>
          <w:lang w:val="nl-NL"/>
        </w:rPr>
        <w:t xml:space="preserve">ện công trình bảo vệ môi trường; </w:t>
      </w:r>
      <w:r w:rsidR="003F2346" w:rsidRPr="001D658E">
        <w:rPr>
          <w:color w:val="FF0000"/>
          <w:sz w:val="26"/>
          <w:szCs w:val="26"/>
          <w:lang w:val="nl-NL"/>
        </w:rPr>
        <w:t>l</w:t>
      </w:r>
      <w:r w:rsidR="001D6C0E" w:rsidRPr="001D658E">
        <w:rPr>
          <w:color w:val="FF0000"/>
          <w:sz w:val="26"/>
          <w:szCs w:val="26"/>
          <w:lang w:val="nl-NL"/>
        </w:rPr>
        <w:t>ập phương án cải tạo, phục hồi môi trường.</w:t>
      </w:r>
    </w:p>
    <w:p w:rsidR="001D6C0E" w:rsidRPr="001D658E" w:rsidRDefault="00D11A9A"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Xây</w:t>
      </w:r>
      <w:r w:rsidR="001D6C0E" w:rsidRPr="001D658E">
        <w:rPr>
          <w:color w:val="FF0000"/>
          <w:sz w:val="26"/>
          <w:szCs w:val="26"/>
          <w:lang w:val="nl-NL"/>
        </w:rPr>
        <w:t xml:space="preserve"> dựng công trình viễn thông, thông tin liên lạc</w:t>
      </w:r>
      <w:r w:rsidR="00BD0446" w:rsidRPr="001D658E">
        <w:rPr>
          <w:color w:val="FF0000"/>
          <w:sz w:val="26"/>
          <w:szCs w:val="26"/>
          <w:lang w:val="nl-NL"/>
        </w:rPr>
        <w:t>.</w:t>
      </w:r>
    </w:p>
    <w:p w:rsidR="001D6C0E" w:rsidRPr="001D658E" w:rsidRDefault="001D6C0E"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Xây dựng công trình công ích khác.</w:t>
      </w:r>
    </w:p>
    <w:p w:rsidR="00E1621F" w:rsidRPr="001D658E" w:rsidRDefault="001D6C0E"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w:t>
      </w:r>
      <w:r w:rsidR="00E1621F" w:rsidRPr="001D658E">
        <w:rPr>
          <w:color w:val="FF0000"/>
          <w:sz w:val="26"/>
          <w:szCs w:val="26"/>
          <w:lang w:val="nl-NL"/>
        </w:rPr>
        <w:t>Tư vấn máy vi tính và quản trị hệ thống máy vi tính.</w:t>
      </w:r>
    </w:p>
    <w:p w:rsidR="001D6C0E" w:rsidRPr="001D658E" w:rsidRDefault="001D6C0E"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Hoạt động xây dựng chuyên dụng khác: Xử lý nền móng công trình, </w:t>
      </w:r>
      <w:r w:rsidR="007226A7" w:rsidRPr="001D658E">
        <w:rPr>
          <w:color w:val="FF0000"/>
          <w:sz w:val="26"/>
          <w:szCs w:val="26"/>
          <w:lang w:val="nl-NL"/>
        </w:rPr>
        <w:t>khai đào và san lấp mặt bằng; t</w:t>
      </w:r>
      <w:r w:rsidR="00D11A9A" w:rsidRPr="001D658E">
        <w:rPr>
          <w:color w:val="FF0000"/>
          <w:sz w:val="26"/>
          <w:szCs w:val="26"/>
          <w:lang w:val="nl-NL"/>
        </w:rPr>
        <w:t>hi công khoan khảo sát địa chất công trình, địa chất thủy văn, thăm dò khoáng sản, khai thác nước ngầm,</w:t>
      </w:r>
      <w:r w:rsidR="00A47892" w:rsidRPr="001D658E">
        <w:rPr>
          <w:color w:val="FF0000"/>
          <w:sz w:val="26"/>
          <w:szCs w:val="26"/>
          <w:lang w:val="nl-NL"/>
        </w:rPr>
        <w:t xml:space="preserve"> khoan cọc nhồi, khoan phun, khoan neo; </w:t>
      </w:r>
      <w:r w:rsidR="007226A7" w:rsidRPr="001D658E">
        <w:rPr>
          <w:color w:val="FF0000"/>
          <w:sz w:val="26"/>
          <w:szCs w:val="26"/>
          <w:lang w:val="nl-NL"/>
        </w:rPr>
        <w:t>n</w:t>
      </w:r>
      <w:r w:rsidR="00A47892" w:rsidRPr="001D658E">
        <w:rPr>
          <w:color w:val="FF0000"/>
          <w:sz w:val="26"/>
          <w:szCs w:val="26"/>
          <w:lang w:val="nl-NL"/>
        </w:rPr>
        <w:t>én tĩnh, thí n</w:t>
      </w:r>
      <w:r w:rsidR="00773788" w:rsidRPr="001D658E">
        <w:rPr>
          <w:color w:val="FF0000"/>
          <w:sz w:val="26"/>
          <w:szCs w:val="26"/>
          <w:lang w:val="nl-NL"/>
        </w:rPr>
        <w:t>g</w:t>
      </w:r>
      <w:r w:rsidR="00A47892" w:rsidRPr="001D658E">
        <w:rPr>
          <w:color w:val="FF0000"/>
          <w:sz w:val="26"/>
          <w:szCs w:val="26"/>
          <w:lang w:val="nl-NL"/>
        </w:rPr>
        <w:t>hiệm cơ địa và kiểm tra các loại cọc móng.</w:t>
      </w:r>
    </w:p>
    <w:p w:rsidR="00A47892" w:rsidRPr="001D658E" w:rsidRDefault="00A47892"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Nghiên cứu khoa học và phát triển công nghệ trong lĩnh vực khoa học tự nhiên.</w:t>
      </w:r>
    </w:p>
    <w:p w:rsidR="00A47892" w:rsidRPr="001D658E" w:rsidRDefault="00A47892" w:rsidP="003041AA">
      <w:pPr>
        <w:pStyle w:val="NormalWeb"/>
        <w:spacing w:before="60" w:beforeAutospacing="0" w:after="60" w:afterAutospacing="0"/>
        <w:ind w:firstLine="720"/>
        <w:jc w:val="both"/>
        <w:rPr>
          <w:color w:val="FF0000"/>
          <w:spacing w:val="-6"/>
          <w:sz w:val="26"/>
          <w:szCs w:val="26"/>
          <w:lang w:val="nl-NL"/>
        </w:rPr>
      </w:pPr>
      <w:r w:rsidRPr="001D658E">
        <w:rPr>
          <w:color w:val="FF0000"/>
          <w:sz w:val="26"/>
          <w:szCs w:val="26"/>
          <w:lang w:val="nl-NL"/>
        </w:rPr>
        <w:t xml:space="preserve">- </w:t>
      </w:r>
      <w:r w:rsidRPr="001D658E">
        <w:rPr>
          <w:color w:val="FF0000"/>
          <w:spacing w:val="-6"/>
          <w:sz w:val="26"/>
          <w:szCs w:val="26"/>
          <w:lang w:val="nl-NL"/>
        </w:rPr>
        <w:t>Nghiên cứu khoa học và phát triển công nghệ trong lĩnh vực khoa học kỹ thuật và công nghệ.</w:t>
      </w:r>
    </w:p>
    <w:p w:rsidR="00A47892" w:rsidRPr="001D658E" w:rsidRDefault="00A47892"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Xây dựng công trình kỹ thuật dân dụng khác: Xây dựng công trình dân dụng, công trình công nghiệp, công trình giao thông, công trình thủy lợi, công trình hạ tầng kỹ thuật; </w:t>
      </w:r>
      <w:r w:rsidR="007226A7" w:rsidRPr="001D658E">
        <w:rPr>
          <w:color w:val="FF0000"/>
          <w:sz w:val="26"/>
          <w:szCs w:val="26"/>
          <w:lang w:val="nl-NL"/>
        </w:rPr>
        <w:t>x</w:t>
      </w:r>
      <w:r w:rsidRPr="001D658E">
        <w:rPr>
          <w:color w:val="FF0000"/>
          <w:sz w:val="26"/>
          <w:szCs w:val="26"/>
          <w:lang w:val="nl-NL"/>
        </w:rPr>
        <w:t>ây dựng đường dây và trạm biến áp đến 110KV.</w:t>
      </w:r>
    </w:p>
    <w:p w:rsidR="001D6C0E" w:rsidRPr="001D658E" w:rsidRDefault="001D6C0E"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xml:space="preserve">- </w:t>
      </w:r>
      <w:r w:rsidR="00A47892" w:rsidRPr="001D658E">
        <w:rPr>
          <w:color w:val="FF0000"/>
          <w:sz w:val="26"/>
          <w:szCs w:val="26"/>
          <w:lang w:val="nl-NL"/>
        </w:rPr>
        <w:t>Sản xuất điện</w:t>
      </w:r>
      <w:r w:rsidRPr="001D658E">
        <w:rPr>
          <w:color w:val="FF0000"/>
          <w:sz w:val="26"/>
          <w:szCs w:val="26"/>
          <w:lang w:val="nl-NL"/>
        </w:rPr>
        <w:t xml:space="preserve">: Nghiên cứu, tư vấn đầu tư, chuyển giao công nghệ, đầu tư, xây lắp, vận hành, bảo trì </w:t>
      </w:r>
      <w:r w:rsidR="00BD0446" w:rsidRPr="001D658E">
        <w:rPr>
          <w:color w:val="FF0000"/>
          <w:sz w:val="26"/>
          <w:szCs w:val="26"/>
          <w:lang w:val="nl-NL"/>
        </w:rPr>
        <w:t xml:space="preserve">trong lĩnh vực </w:t>
      </w:r>
      <w:r w:rsidRPr="001D658E">
        <w:rPr>
          <w:color w:val="FF0000"/>
          <w:sz w:val="26"/>
          <w:szCs w:val="26"/>
          <w:lang w:val="nl-NL"/>
        </w:rPr>
        <w:t>sản x</w:t>
      </w:r>
      <w:r w:rsidR="00BD0446" w:rsidRPr="001D658E">
        <w:rPr>
          <w:color w:val="FF0000"/>
          <w:sz w:val="26"/>
          <w:szCs w:val="26"/>
          <w:lang w:val="nl-NL"/>
        </w:rPr>
        <w:t>uất, phân phối và sử dụng điện.</w:t>
      </w:r>
    </w:p>
    <w:p w:rsidR="00BD0446" w:rsidRPr="001D658E" w:rsidRDefault="00BD0446" w:rsidP="003041AA">
      <w:pPr>
        <w:pStyle w:val="NormalWeb"/>
        <w:spacing w:before="60" w:beforeAutospacing="0" w:after="60" w:afterAutospacing="0"/>
        <w:ind w:firstLine="720"/>
        <w:jc w:val="both"/>
        <w:rPr>
          <w:color w:val="FF0000"/>
          <w:sz w:val="26"/>
          <w:szCs w:val="26"/>
          <w:lang w:val="nl-NL"/>
        </w:rPr>
      </w:pPr>
      <w:r w:rsidRPr="001D658E">
        <w:rPr>
          <w:color w:val="FF0000"/>
          <w:sz w:val="26"/>
          <w:szCs w:val="26"/>
          <w:lang w:val="nl-NL"/>
        </w:rPr>
        <w:t>- Hoạt động dịch vụ hỗ trợ khai khoáng khác: Nghiên cứu, tư vấn đầu tư, chuyển giao công nghệ, đầu tư, khai thác, vận chuyển, chế biến, tiêu thụ than, khoáng sản, vật liệu xây dựng và các tài nguyên khoáng sản khác. Dịch vụ địa vật lý và địa chất.</w:t>
      </w:r>
    </w:p>
    <w:p w:rsidR="00E1621F" w:rsidRPr="001D658E" w:rsidRDefault="00E1621F" w:rsidP="003041AA">
      <w:pPr>
        <w:pStyle w:val="NormalWeb"/>
        <w:spacing w:before="60" w:beforeAutospacing="0" w:after="60" w:afterAutospacing="0"/>
        <w:ind w:firstLine="720"/>
        <w:jc w:val="both"/>
        <w:rPr>
          <w:color w:val="FF0000"/>
          <w:sz w:val="26"/>
          <w:szCs w:val="26"/>
        </w:rPr>
      </w:pPr>
      <w:r w:rsidRPr="001D658E">
        <w:rPr>
          <w:color w:val="FF0000"/>
          <w:sz w:val="26"/>
          <w:szCs w:val="26"/>
        </w:rPr>
        <w:t>-  Kinh doanh các ngành nghề khác phù hợp với quy định của pháp luật.</w:t>
      </w:r>
    </w:p>
    <w:p w:rsidR="00E1621F" w:rsidRPr="00097952" w:rsidRDefault="00E1621F" w:rsidP="003041AA">
      <w:pPr>
        <w:pStyle w:val="NormalWeb"/>
        <w:spacing w:before="60" w:beforeAutospacing="0" w:after="60" w:afterAutospacing="0"/>
        <w:ind w:left="709"/>
        <w:jc w:val="both"/>
        <w:outlineLvl w:val="1"/>
        <w:rPr>
          <w:b/>
          <w:bCs/>
          <w:sz w:val="26"/>
          <w:szCs w:val="26"/>
          <w:lang w:val="nl-NL"/>
        </w:rPr>
      </w:pPr>
      <w:r w:rsidRPr="00097952">
        <w:rPr>
          <w:b/>
          <w:bCs/>
          <w:sz w:val="26"/>
          <w:szCs w:val="26"/>
        </w:rPr>
        <w:t xml:space="preserve">Điều 5. </w:t>
      </w:r>
      <w:r w:rsidRPr="00097952">
        <w:rPr>
          <w:b/>
          <w:bCs/>
          <w:sz w:val="26"/>
          <w:szCs w:val="26"/>
          <w:lang w:val="nl-NL"/>
        </w:rPr>
        <w:t>Phạm vi kinh doanh và hoạt động của Công ty</w:t>
      </w:r>
    </w:p>
    <w:p w:rsidR="00E1621F" w:rsidRPr="00097952" w:rsidRDefault="00E1621F" w:rsidP="003041AA">
      <w:pPr>
        <w:pStyle w:val="NormalWeb"/>
        <w:spacing w:before="60" w:beforeAutospacing="0" w:after="60" w:afterAutospacing="0"/>
        <w:ind w:firstLine="720"/>
        <w:jc w:val="both"/>
        <w:rPr>
          <w:sz w:val="26"/>
          <w:szCs w:val="26"/>
          <w:lang w:val="nl-NL"/>
        </w:rPr>
      </w:pPr>
      <w:r w:rsidRPr="00097952">
        <w:rPr>
          <w:sz w:val="26"/>
          <w:szCs w:val="26"/>
          <w:lang w:val="nl-NL"/>
        </w:rPr>
        <w:t xml:space="preserve">1. </w:t>
      </w:r>
      <w:r w:rsidRPr="00097952">
        <w:rPr>
          <w:sz w:val="26"/>
          <w:szCs w:val="26"/>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p>
    <w:p w:rsidR="00E1621F" w:rsidRPr="00097952" w:rsidRDefault="00E1621F" w:rsidP="003041AA">
      <w:pPr>
        <w:pStyle w:val="NormalWeb"/>
        <w:spacing w:before="60" w:beforeAutospacing="0" w:after="60" w:afterAutospacing="0"/>
        <w:ind w:firstLine="720"/>
        <w:jc w:val="both"/>
        <w:rPr>
          <w:sz w:val="26"/>
          <w:szCs w:val="26"/>
          <w:lang w:val="nl-NL"/>
        </w:rPr>
      </w:pPr>
      <w:r w:rsidRPr="00097952">
        <w:rPr>
          <w:sz w:val="26"/>
          <w:szCs w:val="26"/>
          <w:lang w:val="nl-NL"/>
        </w:rPr>
        <w:t xml:space="preserve">2. Công ty có thể tiến hành hoạt động kinh doanh trong các lĩnh vực khác được pháp luật cho phép và được Đại hội đồng cổ đông thông qua. </w:t>
      </w:r>
    </w:p>
    <w:p w:rsidR="00E1621F" w:rsidRPr="00195DC5" w:rsidRDefault="00E1621F" w:rsidP="00E1621F">
      <w:pPr>
        <w:pStyle w:val="NormalWeb"/>
        <w:spacing w:before="0" w:beforeAutospacing="0" w:after="0" w:afterAutospacing="0"/>
        <w:jc w:val="center"/>
        <w:outlineLvl w:val="0"/>
        <w:rPr>
          <w:b/>
          <w:bCs/>
          <w:sz w:val="26"/>
          <w:szCs w:val="26"/>
          <w:lang w:val="vi-VN"/>
        </w:rPr>
      </w:pPr>
      <w:bookmarkStart w:id="4" w:name="_Toc527018967"/>
      <w:r w:rsidRPr="00097952">
        <w:rPr>
          <w:b/>
          <w:bCs/>
          <w:sz w:val="26"/>
          <w:szCs w:val="26"/>
          <w:lang w:val="nl-NL"/>
        </w:rPr>
        <w:lastRenderedPageBreak/>
        <w:t xml:space="preserve">CHƯƠNG </w:t>
      </w:r>
      <w:bookmarkEnd w:id="4"/>
      <w:r w:rsidR="00195DC5">
        <w:rPr>
          <w:b/>
          <w:bCs/>
          <w:sz w:val="26"/>
          <w:szCs w:val="26"/>
          <w:lang w:val="nl-NL"/>
        </w:rPr>
        <w:t>IV</w:t>
      </w:r>
      <w:r w:rsidR="00195DC5">
        <w:rPr>
          <w:b/>
          <w:bCs/>
          <w:sz w:val="26"/>
          <w:szCs w:val="26"/>
          <w:lang w:val="vi-VN"/>
        </w:rPr>
        <w:t>:</w:t>
      </w:r>
    </w:p>
    <w:p w:rsidR="00E1621F" w:rsidRPr="00097952" w:rsidRDefault="00E1621F" w:rsidP="00E1621F">
      <w:pPr>
        <w:pStyle w:val="NormalWeb"/>
        <w:spacing w:before="0" w:beforeAutospacing="0" w:after="0" w:afterAutospacing="0"/>
        <w:jc w:val="center"/>
        <w:rPr>
          <w:b/>
          <w:bCs/>
          <w:sz w:val="26"/>
          <w:szCs w:val="26"/>
          <w:lang w:val="nl-NL"/>
        </w:rPr>
      </w:pPr>
      <w:r w:rsidRPr="00097952">
        <w:rPr>
          <w:b/>
          <w:bCs/>
          <w:sz w:val="26"/>
          <w:szCs w:val="26"/>
          <w:lang w:val="nl-NL"/>
        </w:rPr>
        <w:t>VỐN ĐIỀU LỆ, CỔ PHẦN, CỔ ĐÔNG SÁNG LẬP</w:t>
      </w:r>
    </w:p>
    <w:p w:rsidR="00AC2F75" w:rsidRPr="00097952" w:rsidRDefault="00AC2F75" w:rsidP="00AC2F75">
      <w:pPr>
        <w:pStyle w:val="NormalWeb"/>
        <w:spacing w:before="30" w:beforeAutospacing="0" w:afterLines="60" w:after="144" w:afterAutospacing="0"/>
        <w:ind w:firstLine="720"/>
        <w:jc w:val="both"/>
        <w:rPr>
          <w:b/>
          <w:bCs/>
          <w:sz w:val="26"/>
          <w:szCs w:val="26"/>
        </w:rPr>
      </w:pPr>
    </w:p>
    <w:p w:rsidR="00AC2F75" w:rsidRPr="00097952" w:rsidRDefault="00AC2F75" w:rsidP="004A799B">
      <w:pPr>
        <w:pStyle w:val="NormalWeb"/>
        <w:spacing w:before="60" w:beforeAutospacing="0" w:after="60" w:afterAutospacing="0"/>
        <w:ind w:firstLine="720"/>
        <w:jc w:val="both"/>
        <w:rPr>
          <w:sz w:val="26"/>
          <w:szCs w:val="26"/>
          <w:lang w:val="nl-NL"/>
        </w:rPr>
      </w:pPr>
      <w:r w:rsidRPr="00097952">
        <w:rPr>
          <w:b/>
          <w:bCs/>
          <w:sz w:val="26"/>
          <w:szCs w:val="26"/>
        </w:rPr>
        <w:t xml:space="preserve">Điều 6. </w:t>
      </w:r>
      <w:r w:rsidRPr="00097952">
        <w:rPr>
          <w:b/>
          <w:bCs/>
          <w:sz w:val="26"/>
          <w:szCs w:val="26"/>
          <w:lang w:val="nl-NL"/>
        </w:rPr>
        <w:t>Vốn điều lệ, cổ phần, cổ đông sáng lập</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1. Vốn điều lệ:</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 xml:space="preserve">a) Vốn điều lệ của Công ty là </w:t>
      </w:r>
      <w:r w:rsidR="00AC2F75" w:rsidRPr="00097952">
        <w:rPr>
          <w:sz w:val="26"/>
          <w:szCs w:val="26"/>
          <w:lang w:val="nl-NL"/>
        </w:rPr>
        <w:t xml:space="preserve">18.200.000.000 </w:t>
      </w:r>
      <w:r w:rsidRPr="00097952">
        <w:rPr>
          <w:sz w:val="26"/>
          <w:szCs w:val="26"/>
          <w:lang w:val="nl-NL"/>
        </w:rPr>
        <w:t>VNĐ (bằng chữ:</w:t>
      </w:r>
      <w:r w:rsidR="00AC2F75" w:rsidRPr="00097952">
        <w:rPr>
          <w:sz w:val="26"/>
          <w:szCs w:val="26"/>
          <w:lang w:val="nl-NL"/>
        </w:rPr>
        <w:t xml:space="preserve"> Mười tám tỷ hai trăm triệu </w:t>
      </w:r>
      <w:r w:rsidRPr="00097952">
        <w:rPr>
          <w:sz w:val="26"/>
          <w:szCs w:val="26"/>
          <w:lang w:val="nl-NL"/>
        </w:rPr>
        <w:t xml:space="preserve">đồng). Vốn điều lệ của Công ty được chia thành </w:t>
      </w:r>
      <w:r w:rsidR="00AC2F75" w:rsidRPr="00097952">
        <w:rPr>
          <w:sz w:val="26"/>
          <w:szCs w:val="26"/>
          <w:lang w:val="nl-NL"/>
        </w:rPr>
        <w:t>1.820.000</w:t>
      </w:r>
      <w:r w:rsidRPr="00097952">
        <w:rPr>
          <w:sz w:val="26"/>
          <w:szCs w:val="26"/>
          <w:lang w:val="nl-NL"/>
        </w:rPr>
        <w:t xml:space="preserve"> cổ phần với mệnh giá là 10.000 VNĐ/cổ phần.</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b) Công ty có thể thay đổi mức vốn điều lệ (tăng, giảm vốn điều lệ) khi được Đại hội đồng cổ đông thông qua và phù hợp với các quy định của pháp luật.</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2. Cổ phần:</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a) Các cổ phần của Công ty vào ngày thông qua Điều lệ này đều là cổ phần phổ thông. Các quyền và nghĩa vụ của cổ đông nắm giữ từng loại cổ phần được quy định tại Điều 12, Điều 13 của Điều lệ này.</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b) Công ty có thể phát hành các loại cổ phần ưu đãi khác sau khi có sự chấp thuận của Đại hội đồng cổ đông và phù hợp với các quy định của pháp luật.</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c) Cổ phần phổ thông không thể chuyển đổi thành cổ phần ưu đãi. Cổ phần ưu đãi có thể chuyển đổi thành cổ phần phổ thông khi được Đại hội cổ đồng cổ đông thông qua.</w:t>
      </w:r>
    </w:p>
    <w:p w:rsidR="00E1621F" w:rsidRPr="00097952" w:rsidRDefault="00E1621F" w:rsidP="004A799B">
      <w:pPr>
        <w:spacing w:before="60" w:after="60"/>
        <w:ind w:firstLine="709"/>
        <w:jc w:val="both"/>
        <w:rPr>
          <w:sz w:val="26"/>
          <w:szCs w:val="26"/>
          <w:lang w:val="nl-NL"/>
        </w:rPr>
      </w:pPr>
      <w:r w:rsidRPr="00097952">
        <w:rPr>
          <w:sz w:val="26"/>
          <w:szCs w:val="26"/>
          <w:lang w:val="nl-NL"/>
        </w:rPr>
        <w:t>d) Chào bán cổ phần:</w:t>
      </w:r>
    </w:p>
    <w:p w:rsidR="00E1621F" w:rsidRPr="00097952" w:rsidRDefault="00E1621F" w:rsidP="004A799B">
      <w:pPr>
        <w:spacing w:before="60" w:after="60"/>
        <w:ind w:firstLine="720"/>
        <w:jc w:val="both"/>
        <w:rPr>
          <w:sz w:val="26"/>
          <w:szCs w:val="26"/>
          <w:lang w:val="nl-NL"/>
        </w:rPr>
      </w:pPr>
      <w:r w:rsidRPr="00097952">
        <w:rPr>
          <w:sz w:val="26"/>
          <w:szCs w:val="26"/>
          <w:lang w:val="nl-NL"/>
        </w:rPr>
        <w:t>-</w:t>
      </w:r>
      <w:r w:rsidRPr="00097952">
        <w:rPr>
          <w:sz w:val="26"/>
          <w:szCs w:val="26"/>
          <w:lang w:val="vi-VN"/>
        </w:rPr>
        <w:t xml:space="preserve"> Chào bán cổ phần là việc </w:t>
      </w:r>
      <w:r w:rsidRPr="00097952">
        <w:rPr>
          <w:sz w:val="26"/>
          <w:szCs w:val="26"/>
          <w:lang w:val="nl-NL"/>
        </w:rPr>
        <w:t>C</w:t>
      </w:r>
      <w:r w:rsidRPr="00097952">
        <w:rPr>
          <w:sz w:val="26"/>
          <w:szCs w:val="26"/>
          <w:lang w:val="vi-VN"/>
        </w:rPr>
        <w:t>ông ty tăng thêm số lượng cổ phần</w:t>
      </w:r>
      <w:r w:rsidRPr="00097952">
        <w:rPr>
          <w:sz w:val="26"/>
          <w:szCs w:val="26"/>
        </w:rPr>
        <w:t>, loại cổ phần</w:t>
      </w:r>
      <w:r w:rsidRPr="00097952">
        <w:rPr>
          <w:sz w:val="26"/>
          <w:szCs w:val="26"/>
          <w:lang w:val="vi-VN"/>
        </w:rPr>
        <w:t xml:space="preserve"> được quyền chào bán và bán các cổ phần đó trong quá trình hoạt động để tăng vốn điều lệ. </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 Chào bán cổ phần để tăng vốn điều lệ được thực hiện theo một trong các hình thức quy định</w:t>
      </w:r>
      <w:r w:rsidR="009A10C2" w:rsidRPr="00097952">
        <w:rPr>
          <w:sz w:val="26"/>
          <w:szCs w:val="26"/>
          <w:lang w:val="nl-NL"/>
        </w:rPr>
        <w:t xml:space="preserve"> tại Khoản 2, Điều 123 Luật Doanh nghiệp</w:t>
      </w:r>
      <w:r w:rsidRPr="00097952">
        <w:rPr>
          <w:sz w:val="26"/>
          <w:szCs w:val="26"/>
          <w:lang w:val="nl-NL"/>
        </w:rPr>
        <w:t xml:space="preserve"> gồm:</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ab/>
        <w:t>(i) Chào bán cổ phần cho các cổ đông hiện hữu;</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ab/>
        <w:t>(ii) Chào bán cổ phần riêng lẻ;</w:t>
      </w:r>
    </w:p>
    <w:p w:rsidR="00E1621F" w:rsidRPr="00097952" w:rsidRDefault="00E1621F" w:rsidP="004A799B">
      <w:pPr>
        <w:pStyle w:val="NormalWeb"/>
        <w:spacing w:before="60" w:beforeAutospacing="0" w:after="60" w:afterAutospacing="0"/>
        <w:ind w:firstLine="720"/>
        <w:jc w:val="both"/>
        <w:rPr>
          <w:sz w:val="26"/>
          <w:szCs w:val="26"/>
          <w:lang w:val="nl-NL"/>
        </w:rPr>
      </w:pPr>
      <w:r w:rsidRPr="00097952">
        <w:rPr>
          <w:sz w:val="26"/>
          <w:szCs w:val="26"/>
          <w:lang w:val="nl-NL"/>
        </w:rPr>
        <w:tab/>
        <w:t>(iii) Chào bán cổ phần ra công chúng.</w:t>
      </w:r>
    </w:p>
    <w:p w:rsidR="00E1621F" w:rsidRPr="00097952" w:rsidRDefault="00E1621F" w:rsidP="004A799B">
      <w:pPr>
        <w:spacing w:before="60" w:after="60"/>
        <w:ind w:firstLine="720"/>
        <w:jc w:val="both"/>
        <w:rPr>
          <w:spacing w:val="-2"/>
          <w:sz w:val="26"/>
          <w:szCs w:val="26"/>
          <w:lang w:val="nl-NL"/>
        </w:rPr>
      </w:pPr>
      <w:r w:rsidRPr="00097952">
        <w:rPr>
          <w:sz w:val="26"/>
          <w:szCs w:val="26"/>
          <w:lang w:val="nl-NL"/>
        </w:rPr>
        <w:t xml:space="preserve">- </w:t>
      </w:r>
      <w:r w:rsidRPr="00097952">
        <w:rPr>
          <w:spacing w:val="-2"/>
          <w:sz w:val="26"/>
          <w:szCs w:val="26"/>
          <w:lang w:val="nl-NL"/>
        </w:rPr>
        <w:t>Việc c</w:t>
      </w:r>
      <w:r w:rsidRPr="00097952">
        <w:rPr>
          <w:spacing w:val="-2"/>
          <w:sz w:val="26"/>
          <w:szCs w:val="26"/>
          <w:lang w:val="vi-VN"/>
        </w:rPr>
        <w:t xml:space="preserve">hào bán cổ phần của công ty thực hiện theo các quy định </w:t>
      </w:r>
      <w:r w:rsidRPr="00097952">
        <w:rPr>
          <w:spacing w:val="-2"/>
          <w:sz w:val="26"/>
          <w:szCs w:val="26"/>
          <w:lang w:val="nl-NL"/>
        </w:rPr>
        <w:t xml:space="preserve">tại các </w:t>
      </w:r>
      <w:r w:rsidR="009A10C2" w:rsidRPr="00097952">
        <w:rPr>
          <w:spacing w:val="-2"/>
          <w:sz w:val="26"/>
          <w:szCs w:val="26"/>
          <w:lang w:val="nl-NL"/>
        </w:rPr>
        <w:t>Điều 123, 124, 125 của Luật Doanh nghiệp</w:t>
      </w:r>
      <w:r w:rsidRPr="00097952">
        <w:rPr>
          <w:spacing w:val="-2"/>
          <w:sz w:val="26"/>
          <w:szCs w:val="26"/>
          <w:lang w:val="nl-NL"/>
        </w:rPr>
        <w:t xml:space="preserve"> và quy định </w:t>
      </w:r>
      <w:r w:rsidRPr="00097952">
        <w:rPr>
          <w:spacing w:val="-2"/>
          <w:sz w:val="26"/>
          <w:szCs w:val="26"/>
          <w:lang w:val="vi-VN"/>
        </w:rPr>
        <w:t>của pháp luật về chứng khoán</w:t>
      </w:r>
      <w:r w:rsidRPr="00097952">
        <w:rPr>
          <w:spacing w:val="-2"/>
          <w:sz w:val="26"/>
          <w:szCs w:val="26"/>
          <w:lang w:val="nl-NL"/>
        </w:rPr>
        <w:t xml:space="preserve">. </w:t>
      </w:r>
    </w:p>
    <w:p w:rsidR="00E1621F" w:rsidRPr="00097952" w:rsidRDefault="00E1621F" w:rsidP="004A799B">
      <w:pPr>
        <w:pStyle w:val="NormalWeb"/>
        <w:autoSpaceDE w:val="0"/>
        <w:autoSpaceDN w:val="0"/>
        <w:spacing w:before="60" w:beforeAutospacing="0" w:after="60" w:afterAutospacing="0"/>
        <w:ind w:right="30"/>
        <w:jc w:val="both"/>
        <w:rPr>
          <w:sz w:val="26"/>
          <w:szCs w:val="26"/>
          <w:lang w:val="vi-VN"/>
        </w:rPr>
      </w:pPr>
      <w:r w:rsidRPr="00097952">
        <w:rPr>
          <w:spacing w:val="-2"/>
          <w:sz w:val="26"/>
          <w:szCs w:val="26"/>
          <w:lang w:val="nl-NL"/>
        </w:rPr>
        <w:tab/>
        <w:t>đ</w:t>
      </w:r>
      <w:r w:rsidRPr="00097952">
        <w:rPr>
          <w:sz w:val="26"/>
          <w:szCs w:val="26"/>
          <w:lang w:val="vi-VN"/>
        </w:rPr>
        <w:t xml:space="preserve">) Bán cổ phần </w:t>
      </w:r>
    </w:p>
    <w:p w:rsidR="00E1621F" w:rsidRPr="00097952" w:rsidRDefault="00E1621F" w:rsidP="004A799B">
      <w:pPr>
        <w:pStyle w:val="NormalWeb"/>
        <w:spacing w:before="60" w:beforeAutospacing="0" w:after="60" w:afterAutospacing="0"/>
        <w:ind w:firstLine="720"/>
        <w:jc w:val="both"/>
        <w:rPr>
          <w:sz w:val="26"/>
          <w:szCs w:val="26"/>
          <w:lang w:val="vi-VN"/>
        </w:rPr>
      </w:pPr>
      <w:r w:rsidRPr="00097952">
        <w:rPr>
          <w:sz w:val="26"/>
          <w:szCs w:val="26"/>
          <w:lang w:val="vi-VN"/>
        </w:rPr>
        <w:t xml:space="preserve">Hội đồng quản trị quyết định thời điểm, phương thức và giá bán cổ phần. Giá bán cổ phần không được thấp hơn giá thị trường tại thời điểm chào bán hoặc giá trị được ghi trong sổ sách của cổ phần tại thời điểm gần nhất, trừ trường hợp quy định tại Điều 126 </w:t>
      </w:r>
      <w:r w:rsidR="009A10C2" w:rsidRPr="00097952">
        <w:rPr>
          <w:sz w:val="26"/>
          <w:szCs w:val="26"/>
          <w:lang w:val="vi-VN"/>
        </w:rPr>
        <w:t>Luật Doanh nghiệp</w:t>
      </w:r>
      <w:r w:rsidRPr="00097952">
        <w:rPr>
          <w:sz w:val="26"/>
          <w:szCs w:val="26"/>
          <w:lang w:val="vi-VN"/>
        </w:rPr>
        <w:t xml:space="preserve"> phải được Đại hội đồng cổ đông chấp thuận.</w:t>
      </w:r>
    </w:p>
    <w:p w:rsidR="00E1621F" w:rsidRPr="00097952" w:rsidRDefault="00E1621F" w:rsidP="004A799B">
      <w:pPr>
        <w:pStyle w:val="NormalWeb"/>
        <w:spacing w:before="60" w:beforeAutospacing="0" w:after="60" w:afterAutospacing="0"/>
        <w:ind w:firstLine="720"/>
        <w:jc w:val="both"/>
        <w:rPr>
          <w:sz w:val="26"/>
          <w:szCs w:val="26"/>
          <w:lang w:val="vi-VN"/>
        </w:rPr>
      </w:pPr>
      <w:r w:rsidRPr="00097952">
        <w:rPr>
          <w:sz w:val="26"/>
          <w:szCs w:val="26"/>
        </w:rPr>
        <w:t>e</w:t>
      </w:r>
      <w:r w:rsidRPr="00097952">
        <w:rPr>
          <w:sz w:val="26"/>
          <w:szCs w:val="26"/>
          <w:lang w:val="vi-VN"/>
        </w:rPr>
        <w:t>) Mua lại cổ phần</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Theo quyết định của Đại hội đồng cổ đông, Công ty có thể mua lại không quá 30% tổng số cổ phần phổ thông đã bán theo quy định tại Điều 133 </w:t>
      </w:r>
      <w:r w:rsidR="009A10C2" w:rsidRPr="00097952">
        <w:rPr>
          <w:sz w:val="26"/>
          <w:szCs w:val="26"/>
          <w:lang w:val="vi-VN"/>
        </w:rPr>
        <w:t>Luật Doanh nghiệp</w:t>
      </w:r>
      <w:r w:rsidRPr="00097952">
        <w:rPr>
          <w:sz w:val="26"/>
          <w:szCs w:val="26"/>
          <w:lang w:val="vi-VN"/>
        </w:rPr>
        <w:t xml:space="preserve">. Cổ phần được Công ty mua lại theo quy định tại Điều 132, 133 </w:t>
      </w:r>
      <w:r w:rsidR="009A10C2" w:rsidRPr="00097952">
        <w:rPr>
          <w:sz w:val="26"/>
          <w:szCs w:val="26"/>
          <w:lang w:val="vi-VN"/>
        </w:rPr>
        <w:t>Luật Doanh nghiệp</w:t>
      </w:r>
      <w:r w:rsidRPr="00097952">
        <w:rPr>
          <w:sz w:val="26"/>
          <w:szCs w:val="26"/>
          <w:lang w:val="vi-VN"/>
        </w:rPr>
        <w:t xml:space="preserve"> được coi là cổ phần chưa bán theo quy định tại Khoản 4, Điều 112 </w:t>
      </w:r>
      <w:r w:rsidR="009A10C2" w:rsidRPr="00097952">
        <w:rPr>
          <w:sz w:val="26"/>
          <w:szCs w:val="26"/>
          <w:lang w:val="vi-VN"/>
        </w:rPr>
        <w:t>Luật Doanh nghiệp</w:t>
      </w:r>
      <w:r w:rsidRPr="00097952">
        <w:rPr>
          <w:sz w:val="26"/>
          <w:szCs w:val="26"/>
          <w:lang w:val="vi-VN"/>
        </w:rPr>
        <w:t>. Công ty phải làm thủ tục điều chỉnh giảm vốn điều lệ tương ứng với tổng giá trị mệnh giá các cổ phần được Công ty mua lại trong thời hạn 10 ngày, kể từ ngày hoàn thành việc thanh toán mua lại cổ phần, trừ trường hợp pháp luật về chứng khoán có quy định khác.</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rPr>
        <w:lastRenderedPageBreak/>
        <w:t>g</w:t>
      </w:r>
      <w:r w:rsidRPr="00097952">
        <w:rPr>
          <w:sz w:val="26"/>
          <w:szCs w:val="26"/>
          <w:lang w:val="vi-VN"/>
        </w:rPr>
        <w:t xml:space="preserve">) Công ty có thể phát hành các loại chứng khoán khác khi được Đại hội đồng cổ đông nhất trí thông qua bằng văn bản và phù hợp với quy định của pháp luật về chứng khoán và thị trường chứng khoán. </w:t>
      </w:r>
    </w:p>
    <w:p w:rsidR="00E1621F" w:rsidRPr="00097952" w:rsidRDefault="00E1621F" w:rsidP="003041AA">
      <w:pPr>
        <w:spacing w:before="60" w:after="60"/>
        <w:ind w:firstLine="709"/>
        <w:jc w:val="both"/>
        <w:rPr>
          <w:sz w:val="26"/>
          <w:szCs w:val="26"/>
        </w:rPr>
      </w:pPr>
      <w:r w:rsidRPr="00097952">
        <w:rPr>
          <w:sz w:val="26"/>
          <w:szCs w:val="26"/>
          <w:lang w:val="vi-VN"/>
        </w:rPr>
        <w:t xml:space="preserve">3. </w:t>
      </w:r>
      <w:r w:rsidRPr="00097952">
        <w:rPr>
          <w:sz w:val="26"/>
          <w:szCs w:val="26"/>
        </w:rPr>
        <w:t>Cổ đông sáng lập là cổ đông tham gia xây dựng, thông qua và ký tên vào bản Điều lệ đầu tiên của Công ty. Tên, địa chỉ, số lượng cổ phần và các chi tiết khác của các cổ đông sáng lập được nêu tại phụ lục đính kèm Điều lệ này. Trường hợp cổ đông sáng lập chuyển nhượng cổ phần theo quy định tại Điều 9 Điều lệ này, thì đương nhiên không còn là cổ đông sáng lập của Công ty, cổ đông nhận chuyển nhượng cổ phần có các quyền và trách nhiệm theo quy định của pháp luật và quy định tại Điều lệ này.</w:t>
      </w:r>
    </w:p>
    <w:p w:rsidR="00AC2F75" w:rsidRPr="00097952" w:rsidRDefault="00E1621F" w:rsidP="003041AA">
      <w:pPr>
        <w:pStyle w:val="NormalWeb"/>
        <w:spacing w:before="60" w:beforeAutospacing="0" w:after="60" w:afterAutospacing="0"/>
        <w:ind w:firstLine="709"/>
        <w:jc w:val="both"/>
        <w:rPr>
          <w:sz w:val="26"/>
          <w:szCs w:val="26"/>
        </w:rPr>
      </w:pPr>
      <w:r w:rsidRPr="00097952">
        <w:rPr>
          <w:bCs/>
          <w:sz w:val="26"/>
          <w:szCs w:val="26"/>
        </w:rPr>
        <w:t>Tên, địa chỉ, số lượng cổ phần và các thông tin khác về cổ đông sáng lập theo quy định của Luật Doanh nghiệp được nêu tại phụ lục đính kèm. Phụ lục này là một phần của Điều lệ này.</w:t>
      </w:r>
      <w:r w:rsidR="00AC2F75" w:rsidRPr="00097952">
        <w:rPr>
          <w:sz w:val="26"/>
          <w:szCs w:val="26"/>
        </w:rPr>
        <w:t xml:space="preserve"> Trường hợp cổ đông sáng lập chuyển nhượng cổ phần theo quy định tại Điều 9 Điều lệ này, thì đương nhiên không còn là cổ đông sáng lập của Công ty, cổ đông nhận chuyển nhượng cổ phần có các quyền và trách nhiệm theo quy định của pháp luật và quy định tại Điều lệ này.</w:t>
      </w:r>
    </w:p>
    <w:p w:rsidR="00AC2F75" w:rsidRPr="00097952" w:rsidRDefault="00AC2F75" w:rsidP="003041AA">
      <w:pPr>
        <w:pStyle w:val="NormalWeb"/>
        <w:spacing w:before="60" w:beforeAutospacing="0" w:after="60" w:afterAutospacing="0"/>
        <w:ind w:firstLine="720"/>
        <w:jc w:val="both"/>
        <w:rPr>
          <w:b/>
          <w:sz w:val="26"/>
          <w:szCs w:val="26"/>
        </w:rPr>
      </w:pPr>
      <w:r w:rsidRPr="00097952">
        <w:rPr>
          <w:b/>
          <w:bCs/>
          <w:sz w:val="26"/>
          <w:szCs w:val="26"/>
        </w:rPr>
        <w:t>Điều 7. Chứng nhận cổ phiếu</w:t>
      </w:r>
    </w:p>
    <w:p w:rsidR="00E1621F" w:rsidRPr="00097952" w:rsidRDefault="00E1621F" w:rsidP="003041AA">
      <w:pPr>
        <w:pStyle w:val="NormalWeb"/>
        <w:spacing w:before="60" w:beforeAutospacing="0" w:after="60" w:afterAutospacing="0"/>
        <w:ind w:firstLine="720"/>
        <w:jc w:val="both"/>
        <w:rPr>
          <w:sz w:val="26"/>
          <w:szCs w:val="26"/>
        </w:rPr>
      </w:pPr>
      <w:r w:rsidRPr="00097952">
        <w:rPr>
          <w:sz w:val="26"/>
          <w:szCs w:val="26"/>
        </w:rPr>
        <w:t xml:space="preserve">1. Cổ đông của Công ty được cấp chứng nhận cổ phiếu tương ứng với số cổ phần và loại cổ phần sở hữu. </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rPr>
        <w:t xml:space="preserve">2. </w:t>
      </w:r>
      <w:r w:rsidRPr="00097952">
        <w:rPr>
          <w:sz w:val="26"/>
          <w:szCs w:val="26"/>
          <w:lang w:val="vi-VN"/>
        </w:rPr>
        <w:t>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5" w:name="dc_3"/>
      <w:r w:rsidR="00002939" w:rsidRPr="00097952">
        <w:rPr>
          <w:sz w:val="26"/>
          <w:szCs w:val="26"/>
        </w:rPr>
        <w:t>K</w:t>
      </w:r>
      <w:r w:rsidRPr="00097952">
        <w:rPr>
          <w:sz w:val="26"/>
          <w:szCs w:val="26"/>
          <w:lang w:val="vi-VN"/>
        </w:rPr>
        <w:t>hoản 1 Điều 121 Luật Doanh nghiệp</w:t>
      </w:r>
      <w:bookmarkEnd w:id="5"/>
      <w:r w:rsidRPr="00097952">
        <w:rPr>
          <w:sz w:val="26"/>
          <w:szCs w:val="26"/>
        </w:rPr>
        <w:t xml:space="preserve">. </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pacing w:val="-4"/>
          <w:sz w:val="26"/>
          <w:szCs w:val="26"/>
          <w:lang w:val="vi-VN"/>
        </w:rPr>
        <w:t xml:space="preserve">3. </w:t>
      </w:r>
      <w:r w:rsidRPr="00097952">
        <w:rPr>
          <w:sz w:val="26"/>
          <w:szCs w:val="26"/>
          <w:lang w:val="vi-VN"/>
        </w:rPr>
        <w:t>Trong thời hạn 30 ngày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 hoặc bất kỳ một khoản phí gì.</w:t>
      </w:r>
    </w:p>
    <w:p w:rsidR="00E1621F" w:rsidRPr="00097952" w:rsidRDefault="00E1621F" w:rsidP="003041AA">
      <w:pPr>
        <w:shd w:val="clear" w:color="auto" w:fill="FFFFFF"/>
        <w:spacing w:before="60" w:after="60"/>
        <w:ind w:firstLine="720"/>
        <w:jc w:val="both"/>
        <w:rPr>
          <w:sz w:val="26"/>
          <w:szCs w:val="26"/>
          <w:lang w:val="vi-VN"/>
        </w:rPr>
      </w:pPr>
      <w:r w:rsidRPr="00097952">
        <w:rPr>
          <w:sz w:val="26"/>
          <w:szCs w:val="26"/>
          <w:lang w:val="vi-VN"/>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E1621F" w:rsidRPr="00097952" w:rsidRDefault="00E1621F" w:rsidP="003041AA">
      <w:pPr>
        <w:shd w:val="clear" w:color="auto" w:fill="FFFFFF"/>
        <w:spacing w:before="60" w:after="60"/>
        <w:ind w:firstLine="720"/>
        <w:jc w:val="both"/>
        <w:rPr>
          <w:spacing w:val="-4"/>
          <w:sz w:val="26"/>
          <w:szCs w:val="26"/>
          <w:lang w:val="vi-VN"/>
        </w:rPr>
      </w:pPr>
      <w:r w:rsidRPr="00097952">
        <w:rPr>
          <w:spacing w:val="-4"/>
          <w:sz w:val="26"/>
          <w:szCs w:val="26"/>
          <w:lang w:val="vi-VN"/>
        </w:rPr>
        <w:t>a) Thông tin về cổ phiếu đã bị mất, bị hư hỏng hoặc bị hủy hoại dưới hình thức khác;</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b) Cam kết chịu trách nhiệm về những tranh chấp phát sinh từ việc cấp lại cổ phiếu mới.</w:t>
      </w:r>
    </w:p>
    <w:p w:rsidR="00AC2F75" w:rsidRPr="00097952" w:rsidRDefault="00AC2F75" w:rsidP="003041AA">
      <w:pPr>
        <w:pStyle w:val="NormalWeb"/>
        <w:spacing w:before="60" w:beforeAutospacing="0" w:after="60" w:afterAutospacing="0"/>
        <w:ind w:firstLine="720"/>
        <w:jc w:val="both"/>
        <w:rPr>
          <w:spacing w:val="-4"/>
          <w:sz w:val="26"/>
          <w:szCs w:val="26"/>
        </w:rPr>
      </w:pPr>
      <w:r w:rsidRPr="00097952">
        <w:rPr>
          <w:b/>
          <w:bCs/>
          <w:sz w:val="26"/>
          <w:szCs w:val="26"/>
        </w:rPr>
        <w:t xml:space="preserve">Điều 8. </w:t>
      </w:r>
      <w:r w:rsidRPr="00097952">
        <w:rPr>
          <w:b/>
          <w:bCs/>
          <w:sz w:val="26"/>
          <w:szCs w:val="26"/>
          <w:lang w:val="vi-VN"/>
        </w:rPr>
        <w:t>Chứng chỉ chứng khoán, sổ đăng ký cổ đông</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pacing w:val="-4"/>
          <w:sz w:val="26"/>
          <w:szCs w:val="26"/>
          <w:lang w:val="vi-VN"/>
        </w:rPr>
        <w:t xml:space="preserve">1. </w:t>
      </w:r>
      <w:r w:rsidRPr="00097952">
        <w:rPr>
          <w:sz w:val="26"/>
          <w:szCs w:val="26"/>
          <w:lang w:val="vi-VN"/>
        </w:rPr>
        <w:t xml:space="preserve">Chứng chỉ trái phiếu hoặc các chứng chỉ chứng khoán khác của Công ty (trừ các thư chào bán, các chứng chỉ tạm thời và các tài liệu tương tự), sẽ được phát hành có dấu </w:t>
      </w:r>
      <w:r w:rsidRPr="00097952">
        <w:rPr>
          <w:sz w:val="26"/>
          <w:szCs w:val="26"/>
        </w:rPr>
        <w:t xml:space="preserve">của Công ty </w:t>
      </w:r>
      <w:r w:rsidRPr="00097952">
        <w:rPr>
          <w:sz w:val="26"/>
          <w:szCs w:val="26"/>
          <w:lang w:val="vi-VN"/>
        </w:rPr>
        <w:t xml:space="preserve">và chữ ký mẫu của đại diện theo pháp luật của Công ty, trừ trường hợp mà các điều khoản và điều kiện phát hành quy định khác. </w:t>
      </w:r>
    </w:p>
    <w:p w:rsidR="00E1621F" w:rsidRPr="00097952" w:rsidRDefault="00E1621F" w:rsidP="003041AA">
      <w:pPr>
        <w:spacing w:before="60" w:after="60"/>
        <w:ind w:firstLine="720"/>
        <w:jc w:val="both"/>
        <w:rPr>
          <w:sz w:val="26"/>
          <w:szCs w:val="26"/>
          <w:lang w:val="vi-VN"/>
        </w:rPr>
      </w:pPr>
      <w:r w:rsidRPr="00097952">
        <w:rPr>
          <w:sz w:val="26"/>
          <w:szCs w:val="26"/>
          <w:lang w:val="vi-VN"/>
        </w:rPr>
        <w:t>2. Sổ đăng ký cổ đông:</w:t>
      </w:r>
    </w:p>
    <w:p w:rsidR="00E1621F" w:rsidRPr="00097952" w:rsidRDefault="00E1621F" w:rsidP="003041AA">
      <w:pPr>
        <w:spacing w:before="60" w:after="60"/>
        <w:ind w:firstLine="720"/>
        <w:jc w:val="both"/>
        <w:rPr>
          <w:sz w:val="26"/>
          <w:szCs w:val="26"/>
          <w:lang w:val="vi-VN"/>
        </w:rPr>
      </w:pPr>
      <w:r w:rsidRPr="00097952">
        <w:rPr>
          <w:sz w:val="26"/>
          <w:szCs w:val="26"/>
          <w:lang w:val="vi-VN"/>
        </w:rPr>
        <w:t>a) Công ty lập và lưu giữ sổ đăng ký cổ đông từ ngày được cấp Giấy chứng nhận đăng ký doanh nghiệp. Cổ đông phổ thông và cổ đông ưu đãi khác có thể được đăng ký vào các sổ khác nhau. Sổ đăng ký cổ đông ít nhất phải có các nội dung sau:</w:t>
      </w:r>
    </w:p>
    <w:p w:rsidR="00E1621F" w:rsidRPr="00097952" w:rsidRDefault="00E1621F" w:rsidP="003041AA">
      <w:pPr>
        <w:spacing w:before="60" w:after="60"/>
        <w:ind w:firstLine="720"/>
        <w:jc w:val="both"/>
        <w:rPr>
          <w:sz w:val="26"/>
          <w:szCs w:val="26"/>
          <w:lang w:val="vi-VN"/>
        </w:rPr>
      </w:pPr>
      <w:r w:rsidRPr="00097952">
        <w:rPr>
          <w:sz w:val="26"/>
          <w:szCs w:val="26"/>
          <w:lang w:val="vi-VN"/>
        </w:rPr>
        <w:t>- Tên, trụ sở chính của Công ty.</w:t>
      </w:r>
    </w:p>
    <w:p w:rsidR="00E1621F" w:rsidRPr="00097952" w:rsidRDefault="00E1621F" w:rsidP="003041AA">
      <w:pPr>
        <w:spacing w:before="60" w:after="60"/>
        <w:ind w:firstLine="720"/>
        <w:jc w:val="both"/>
        <w:rPr>
          <w:sz w:val="26"/>
          <w:szCs w:val="26"/>
          <w:lang w:val="vi-VN"/>
        </w:rPr>
      </w:pPr>
      <w:r w:rsidRPr="00097952">
        <w:rPr>
          <w:sz w:val="26"/>
          <w:szCs w:val="26"/>
          <w:lang w:val="vi-VN"/>
        </w:rPr>
        <w:t xml:space="preserve">- Tổng số cổ phần được quyền </w:t>
      </w:r>
      <w:r w:rsidRPr="00097952">
        <w:rPr>
          <w:sz w:val="26"/>
          <w:szCs w:val="26"/>
        </w:rPr>
        <w:t>chào bán</w:t>
      </w:r>
      <w:r w:rsidRPr="00097952">
        <w:rPr>
          <w:sz w:val="26"/>
          <w:szCs w:val="26"/>
          <w:lang w:val="vi-VN"/>
        </w:rPr>
        <w:t xml:space="preserve">, loại cổ phần được quyền </w:t>
      </w:r>
      <w:r w:rsidRPr="00097952">
        <w:rPr>
          <w:sz w:val="26"/>
          <w:szCs w:val="26"/>
        </w:rPr>
        <w:t>chào bán</w:t>
      </w:r>
      <w:r w:rsidRPr="00097952">
        <w:rPr>
          <w:sz w:val="26"/>
          <w:szCs w:val="26"/>
          <w:lang w:val="vi-VN"/>
        </w:rPr>
        <w:t xml:space="preserve"> và tổng số cổ phần được quyền </w:t>
      </w:r>
      <w:r w:rsidRPr="00097952">
        <w:rPr>
          <w:sz w:val="26"/>
          <w:szCs w:val="26"/>
        </w:rPr>
        <w:t xml:space="preserve">chào bán </w:t>
      </w:r>
      <w:r w:rsidRPr="00097952">
        <w:rPr>
          <w:sz w:val="26"/>
          <w:szCs w:val="26"/>
          <w:lang w:val="vi-VN"/>
        </w:rPr>
        <w:t>của từng loại.</w:t>
      </w:r>
    </w:p>
    <w:p w:rsidR="00E1621F" w:rsidRPr="00097952" w:rsidRDefault="00E1621F" w:rsidP="003041AA">
      <w:pPr>
        <w:spacing w:before="60" w:after="60"/>
        <w:ind w:firstLine="720"/>
        <w:jc w:val="both"/>
        <w:rPr>
          <w:sz w:val="26"/>
          <w:szCs w:val="26"/>
          <w:lang w:val="vi-VN"/>
        </w:rPr>
      </w:pPr>
      <w:r w:rsidRPr="00097952">
        <w:rPr>
          <w:sz w:val="26"/>
          <w:szCs w:val="26"/>
          <w:lang w:val="vi-VN"/>
        </w:rPr>
        <w:t xml:space="preserve">- Tổng số cổ phần đã </w:t>
      </w:r>
      <w:r w:rsidRPr="00097952">
        <w:rPr>
          <w:sz w:val="26"/>
          <w:szCs w:val="26"/>
        </w:rPr>
        <w:t>bán của</w:t>
      </w:r>
      <w:r w:rsidRPr="00097952">
        <w:rPr>
          <w:sz w:val="26"/>
          <w:szCs w:val="26"/>
          <w:lang w:val="vi-VN"/>
        </w:rPr>
        <w:t xml:space="preserve"> từng loại và giá trị vốn của cổ phần đã góp.</w:t>
      </w:r>
    </w:p>
    <w:p w:rsidR="00E1621F" w:rsidRPr="00097952" w:rsidRDefault="00E1621F" w:rsidP="003041AA">
      <w:pPr>
        <w:spacing w:before="60" w:after="60"/>
        <w:ind w:firstLine="720"/>
        <w:jc w:val="both"/>
        <w:rPr>
          <w:sz w:val="26"/>
          <w:szCs w:val="26"/>
          <w:lang w:val="vi-VN"/>
        </w:rPr>
      </w:pPr>
      <w:r w:rsidRPr="00097952">
        <w:rPr>
          <w:sz w:val="26"/>
          <w:szCs w:val="26"/>
          <w:lang w:val="vi-VN"/>
        </w:rPr>
        <w:lastRenderedPageBreak/>
        <w:t>- Tên cổ đông được sắp xếp theo vần chữ cái, địa chỉ thường trú, quốc tịch, số thẻ căn cước công dân, Giấy chứng minh nhân dân, Hộ chiếu hoặc chứng thực cá nhân hợp pháp khác đối với cổ đông là cá nhân, mã số doanh nghiệp hoặc số quyết định thành lập, địa chỉ trụ sở chính đối với cổ đông là tổ chức, số lượng cổ phần từng loại của mỗi cổ đông, ngày đăng ký cổ phần.</w:t>
      </w:r>
    </w:p>
    <w:p w:rsidR="00E1621F" w:rsidRPr="00097952" w:rsidRDefault="00E1621F" w:rsidP="003041AA">
      <w:pPr>
        <w:spacing w:before="60" w:after="60"/>
        <w:ind w:firstLine="720"/>
        <w:jc w:val="both"/>
        <w:rPr>
          <w:sz w:val="26"/>
          <w:szCs w:val="26"/>
          <w:lang w:val="vi-VN"/>
        </w:rPr>
      </w:pPr>
      <w:r w:rsidRPr="00097952">
        <w:rPr>
          <w:sz w:val="26"/>
          <w:szCs w:val="26"/>
          <w:lang w:val="vi-VN"/>
        </w:rPr>
        <w:t>b) Sổ đăng ký cổ đông có thể được lập và lưu trữ bằng văn bản hoặc bằng tệp dữ liệu điện tử. Sổ đăng ký cổ đông có thể được lưu trữ tại trụ sở chính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rsidR="00E1621F" w:rsidRPr="00097952" w:rsidRDefault="00E1621F" w:rsidP="003041AA">
      <w:pPr>
        <w:pStyle w:val="NormalWeb"/>
        <w:spacing w:before="60" w:beforeAutospacing="0" w:after="60" w:afterAutospacing="0"/>
        <w:ind w:firstLine="720"/>
        <w:jc w:val="both"/>
        <w:outlineLvl w:val="0"/>
        <w:rPr>
          <w:sz w:val="26"/>
          <w:szCs w:val="26"/>
          <w:lang w:val="vi-VN"/>
        </w:rPr>
      </w:pPr>
      <w:bookmarkStart w:id="6" w:name="_Toc527018971"/>
      <w:r w:rsidRPr="00097952">
        <w:rPr>
          <w:sz w:val="26"/>
          <w:szCs w:val="26"/>
          <w:lang w:val="vi-VN"/>
        </w:rPr>
        <w:t>3. Trường hợp cổ đông có thay đổi địa chỉ thường trú thì phải thông báo kịp thời với Công ty để cập nhật vào sổ đăng ký cổ đông. Công ty không chịu trách nhiệm về việc không liên lạc được với cổ đông do không được thông báo thay đổi địa chỉ của cổ đông.</w:t>
      </w:r>
      <w:bookmarkEnd w:id="6"/>
    </w:p>
    <w:p w:rsidR="00AC2F75" w:rsidRPr="00097952" w:rsidRDefault="00AC2F75" w:rsidP="003041AA">
      <w:pPr>
        <w:pStyle w:val="NormalWeb"/>
        <w:spacing w:before="60" w:beforeAutospacing="0" w:after="60" w:afterAutospacing="0"/>
        <w:ind w:firstLine="720"/>
        <w:jc w:val="both"/>
        <w:rPr>
          <w:sz w:val="26"/>
          <w:szCs w:val="26"/>
        </w:rPr>
      </w:pPr>
      <w:r w:rsidRPr="00097952">
        <w:rPr>
          <w:b/>
          <w:bCs/>
          <w:sz w:val="26"/>
          <w:szCs w:val="26"/>
        </w:rPr>
        <w:t>Điều 9. Chuyển nhượng cổ phần</w:t>
      </w:r>
    </w:p>
    <w:p w:rsidR="00E1621F" w:rsidRPr="00097952" w:rsidRDefault="00E1621F" w:rsidP="003041AA">
      <w:pPr>
        <w:pStyle w:val="NormalWeb"/>
        <w:spacing w:before="60" w:beforeAutospacing="0" w:after="60" w:afterAutospacing="0"/>
        <w:ind w:firstLine="720"/>
        <w:jc w:val="both"/>
        <w:rPr>
          <w:sz w:val="26"/>
          <w:szCs w:val="26"/>
        </w:rPr>
      </w:pPr>
      <w:r w:rsidRPr="00097952">
        <w:rPr>
          <w:sz w:val="26"/>
          <w:szCs w:val="26"/>
        </w:rPr>
        <w:t xml:space="preserve">1. Tất cả các cổ phần đều có thể được tự do chuyển nhượng trừ khi Điều lệ này và pháp luật có quy định khác. Cổ phiếu được niêm yết hoặc đăng ký giao dịch trên Sở giao dịch chứng khoán sẽ được chuyển nhượng theo các quy định của pháp luật về chứng khoán và thị trường chứng khoán. </w:t>
      </w:r>
    </w:p>
    <w:p w:rsidR="00E1621F" w:rsidRPr="00097952" w:rsidRDefault="00E1621F" w:rsidP="003041AA">
      <w:pPr>
        <w:pStyle w:val="NormalWeb"/>
        <w:spacing w:before="60" w:beforeAutospacing="0" w:after="60" w:afterAutospacing="0"/>
        <w:ind w:firstLine="720"/>
        <w:jc w:val="both"/>
        <w:rPr>
          <w:spacing w:val="-4"/>
          <w:sz w:val="26"/>
          <w:szCs w:val="26"/>
        </w:rPr>
      </w:pPr>
      <w:r w:rsidRPr="00097952">
        <w:rPr>
          <w:sz w:val="26"/>
          <w:szCs w:val="26"/>
        </w:rPr>
        <w:t xml:space="preserve">2. Cổ phần chưa được thanh toán đầy đủ không được chuyển nhượng và hưởng các quyền lợi liên quan như quyền nhận cổ tức, quyền biểu quyết, quyền nhận cổ phiếu </w:t>
      </w:r>
      <w:r w:rsidRPr="00097952">
        <w:rPr>
          <w:spacing w:val="-4"/>
          <w:sz w:val="26"/>
          <w:szCs w:val="26"/>
        </w:rPr>
        <w:t>phát hành để tăng vốn cổ phần từ nguồn vốn chủ sở hữu, quyền mua cổ phiếu mới chào bán.</w:t>
      </w:r>
    </w:p>
    <w:p w:rsidR="00E1621F" w:rsidRPr="00097952" w:rsidRDefault="00E1621F" w:rsidP="003041AA">
      <w:pPr>
        <w:spacing w:before="60" w:after="60"/>
        <w:ind w:firstLine="720"/>
        <w:jc w:val="both"/>
        <w:rPr>
          <w:sz w:val="26"/>
          <w:szCs w:val="26"/>
        </w:rPr>
      </w:pPr>
      <w:r w:rsidRPr="00097952">
        <w:rPr>
          <w:sz w:val="26"/>
          <w:szCs w:val="26"/>
        </w:rPr>
        <w:t>3. Trong vòng 3 năm kể từ ngày thành lập, các cổ đông sáng lập phải cùng nhau nắm giữ ít nhất 20% tổng số cổ phần phổ thông của Công ty tại thời điểm đăng ký doanh nghiệp. Cổ đông sáng lập có quyền tự do chuyển nhượng cổ phần phổ thông của mình cho cổ đông sáng lập khác. Trường hợp chuyển nhượng số cổ phần này cho những người không phải là cổ đông sáng lập thì cần phải có sự đồng ý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rsidR="00E1621F" w:rsidRPr="00097952" w:rsidRDefault="00E1621F" w:rsidP="003041AA">
      <w:pPr>
        <w:spacing w:before="60" w:after="60"/>
        <w:ind w:firstLine="720"/>
        <w:jc w:val="both"/>
        <w:rPr>
          <w:sz w:val="26"/>
          <w:szCs w:val="26"/>
          <w:lang w:val="vi-VN"/>
        </w:rPr>
      </w:pPr>
      <w:r w:rsidRPr="00097952">
        <w:rPr>
          <w:sz w:val="26"/>
          <w:szCs w:val="26"/>
          <w:lang w:val="vi-VN"/>
        </w:rPr>
        <w:t>4. Trừ khi Hội đồng quản trị có quy định khác (phù hợp với quy định của Luật doanh nghiệp), tất cả các cổ phần chuyển nhượng đều có thể thực hiện thông qua việc chuyển nhượng bằng văn bản theo cách thông thường, hoặc theo bất kỳ cách nào mà HĐQT có thể chấp nhận. Cổ phiếu đã niêm yết hoặc đăng ký giao dịch phải được chuyển nhượng thông qua Sở giao dịch chứng khoán phù hợp với các quy định của Uỷ ban chứng khoán Nhà nước và Sở giao dịch chứng khoán.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 (trừ trường hợp bên chuyển nhượng ủy quyền cho bên nhận chuyển nhượng tham dự Đại hội cổ đông diễn ra trong thời gian đó theo quy định tại Luật doanh nghiệp).</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5. Trong trường hợp cổ đông </w:t>
      </w:r>
      <w:r w:rsidRPr="00097952">
        <w:rPr>
          <w:sz w:val="26"/>
          <w:szCs w:val="26"/>
        </w:rPr>
        <w:t xml:space="preserve">cá nhân </w:t>
      </w:r>
      <w:r w:rsidRPr="00097952">
        <w:rPr>
          <w:sz w:val="26"/>
          <w:szCs w:val="26"/>
          <w:lang w:val="vi-VN"/>
        </w:rPr>
        <w:t>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 Trường hợp cổ phần của cổ đông bị chết, mất tích mà không có người thừa kế</w:t>
      </w:r>
      <w:r w:rsidRPr="00097952">
        <w:rPr>
          <w:sz w:val="26"/>
          <w:szCs w:val="26"/>
        </w:rPr>
        <w:t>, người thừa kế từ chối nhận thừa kế hoặc bị truất quyền thừa kế</w:t>
      </w:r>
      <w:r w:rsidRPr="00097952">
        <w:rPr>
          <w:sz w:val="26"/>
          <w:szCs w:val="26"/>
          <w:lang w:val="vi-VN"/>
        </w:rPr>
        <w:t xml:space="preserve"> thì số cổ phần đó được giải quyết theo quy định của pháp luật dân sự.</w:t>
      </w:r>
    </w:p>
    <w:p w:rsidR="00E1621F" w:rsidRPr="00097952" w:rsidRDefault="00E1621F" w:rsidP="003041AA">
      <w:pPr>
        <w:spacing w:before="60" w:after="60"/>
        <w:ind w:firstLine="720"/>
        <w:jc w:val="both"/>
        <w:rPr>
          <w:sz w:val="26"/>
          <w:szCs w:val="26"/>
          <w:lang w:val="vi-VN"/>
        </w:rPr>
      </w:pPr>
      <w:r w:rsidRPr="00097952">
        <w:rPr>
          <w:sz w:val="26"/>
          <w:szCs w:val="26"/>
          <w:lang w:val="vi-VN"/>
        </w:rPr>
        <w:lastRenderedPageBreak/>
        <w:t xml:space="preserve">6. Cổ đông có quyền tặng cho một phần hoặc toàn bộ cổ phần của mình tại Công ty cho </w:t>
      </w:r>
      <w:r w:rsidRPr="00097952">
        <w:rPr>
          <w:sz w:val="26"/>
          <w:szCs w:val="26"/>
        </w:rPr>
        <w:t>cá nhân, tổ chức</w:t>
      </w:r>
      <w:r w:rsidRPr="00097952">
        <w:rPr>
          <w:sz w:val="26"/>
          <w:szCs w:val="26"/>
          <w:lang w:val="vi-VN"/>
        </w:rPr>
        <w:t xml:space="preserve"> khác; sử dụng cổ phần để trả nợ. Trường hợp này, </w:t>
      </w:r>
      <w:r w:rsidRPr="00097952">
        <w:rPr>
          <w:sz w:val="26"/>
          <w:szCs w:val="26"/>
        </w:rPr>
        <w:t>cá nhân, tổ chức</w:t>
      </w:r>
      <w:r w:rsidRPr="00097952" w:rsidDel="00B75C5A">
        <w:rPr>
          <w:sz w:val="26"/>
          <w:szCs w:val="26"/>
          <w:lang w:val="vi-VN"/>
        </w:rPr>
        <w:t xml:space="preserve"> </w:t>
      </w:r>
      <w:r w:rsidRPr="00097952">
        <w:rPr>
          <w:sz w:val="26"/>
          <w:szCs w:val="26"/>
          <w:lang w:val="vi-VN"/>
        </w:rPr>
        <w:t xml:space="preserve">được tặng cho hoặc nhận trả nợ bằng cổ phần sẽ là cổ đông của Công ty. </w:t>
      </w:r>
    </w:p>
    <w:p w:rsidR="00E1621F" w:rsidRPr="00097952" w:rsidRDefault="00E1621F" w:rsidP="003041AA">
      <w:pPr>
        <w:spacing w:before="60" w:after="60"/>
        <w:ind w:firstLine="720"/>
        <w:jc w:val="both"/>
        <w:rPr>
          <w:sz w:val="26"/>
          <w:szCs w:val="26"/>
          <w:lang w:val="vi-VN"/>
        </w:rPr>
      </w:pPr>
      <w:r w:rsidRPr="00097952">
        <w:rPr>
          <w:sz w:val="26"/>
          <w:szCs w:val="26"/>
          <w:lang w:val="vi-VN"/>
        </w:rPr>
        <w:t>7. Trường hợp cổ đông chuyển nhượng một số cổ phần thì cổ phiếu cũ bị hủy bỏ và Công ty phát hành cổ phiếu mới ghi nhận số cổ phần đã chuyển nhượng và số cổ phần còn lại.</w:t>
      </w:r>
    </w:p>
    <w:p w:rsidR="00E1621F" w:rsidRPr="00097952" w:rsidRDefault="00E1621F" w:rsidP="003041AA">
      <w:pPr>
        <w:spacing w:before="60" w:after="60"/>
        <w:ind w:firstLine="720"/>
        <w:jc w:val="both"/>
        <w:rPr>
          <w:sz w:val="26"/>
          <w:szCs w:val="26"/>
          <w:lang w:val="vi-VN"/>
        </w:rPr>
      </w:pPr>
      <w:r w:rsidRPr="00097952">
        <w:rPr>
          <w:sz w:val="26"/>
          <w:szCs w:val="26"/>
        </w:rPr>
        <w:t xml:space="preserve">8. </w:t>
      </w:r>
      <w:r w:rsidRPr="00097952">
        <w:rPr>
          <w:sz w:val="26"/>
          <w:szCs w:val="26"/>
          <w:lang w:val="vi-VN"/>
        </w:rPr>
        <w:t xml:space="preserve">Cá nhân, tổ chức nhận cổ phần trong các trường hợp quy định tại Điều này chỉ trở thành cổ đông công ty từ thời điểm các thông tin của họ quy định tại </w:t>
      </w:r>
      <w:r w:rsidR="00002939" w:rsidRPr="00097952">
        <w:rPr>
          <w:sz w:val="26"/>
          <w:szCs w:val="26"/>
        </w:rPr>
        <w:t>K</w:t>
      </w:r>
      <w:r w:rsidRPr="00097952">
        <w:rPr>
          <w:sz w:val="26"/>
          <w:szCs w:val="26"/>
          <w:lang w:val="vi-VN"/>
        </w:rPr>
        <w:t xml:space="preserve">hoản 2 Điều 122 của Luật </w:t>
      </w:r>
      <w:r w:rsidRPr="00097952">
        <w:rPr>
          <w:sz w:val="26"/>
          <w:szCs w:val="26"/>
        </w:rPr>
        <w:t xml:space="preserve">doanh nghiệp </w:t>
      </w:r>
      <w:r w:rsidRPr="00097952">
        <w:rPr>
          <w:sz w:val="26"/>
          <w:szCs w:val="26"/>
          <w:lang w:val="vi-VN"/>
        </w:rPr>
        <w:t>được ghi đầy đủ vào sổ đăng ký cổ đông.</w:t>
      </w:r>
    </w:p>
    <w:p w:rsidR="00AC2F75" w:rsidRPr="00097952" w:rsidRDefault="00AC2F75" w:rsidP="003041AA">
      <w:pPr>
        <w:pStyle w:val="NormalWeb"/>
        <w:spacing w:before="60" w:beforeAutospacing="0" w:after="60" w:afterAutospacing="0"/>
        <w:ind w:firstLine="720"/>
        <w:jc w:val="both"/>
        <w:rPr>
          <w:sz w:val="26"/>
          <w:szCs w:val="26"/>
        </w:rPr>
      </w:pPr>
      <w:bookmarkStart w:id="7" w:name="9"/>
      <w:bookmarkEnd w:id="7"/>
      <w:r w:rsidRPr="00097952">
        <w:rPr>
          <w:b/>
          <w:bCs/>
          <w:sz w:val="26"/>
          <w:szCs w:val="26"/>
        </w:rPr>
        <w:t xml:space="preserve">Điều 10. </w:t>
      </w:r>
      <w:r w:rsidRPr="00097952">
        <w:rPr>
          <w:b/>
          <w:bCs/>
          <w:sz w:val="26"/>
          <w:szCs w:val="26"/>
          <w:lang w:val="vi-VN"/>
        </w:rPr>
        <w:t>Thu hồi và thanh toán mua cổ phần</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1. Trường hợp cổ đông không thanh toán đầy đủ và đúng hạn số tiền phải trả mua cổ phần,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p>
    <w:p w:rsidR="00E1621F" w:rsidRPr="00097952" w:rsidRDefault="00E1621F" w:rsidP="003041AA">
      <w:pPr>
        <w:pStyle w:val="NormalWeb"/>
        <w:spacing w:before="60" w:beforeAutospacing="0" w:after="60" w:afterAutospacing="0"/>
        <w:ind w:firstLine="720"/>
        <w:jc w:val="both"/>
        <w:rPr>
          <w:spacing w:val="-6"/>
          <w:sz w:val="26"/>
          <w:szCs w:val="26"/>
          <w:lang w:val="vi-VN"/>
        </w:rPr>
      </w:pPr>
      <w:r w:rsidRPr="00097952">
        <w:rPr>
          <w:sz w:val="26"/>
          <w:szCs w:val="26"/>
          <w:lang w:val="vi-VN"/>
        </w:rPr>
        <w:t xml:space="preserve">2. Thông báo thanh toán nêu trên phải ghi rõ thời hạn thanh toán mới (tối thiếu là bảy (07) ngày kể từ ngày gửi thông báo), địa điểm thanh toán và thông báo phải ghi rõ </w:t>
      </w:r>
      <w:r w:rsidRPr="00097952">
        <w:rPr>
          <w:spacing w:val="-6"/>
          <w:sz w:val="26"/>
          <w:szCs w:val="26"/>
          <w:lang w:val="vi-VN"/>
        </w:rPr>
        <w:t>trường hợp không thanh toán theo đúng yêu cầu, số cổ phần chưa thanh toán hết sẽ bị thu hồi.</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3. Hội đồng quản trị có quyền thu hồi các cổ phần chưa thanh toán đầy đủ và đúng hạn trong trường hợp các yêu cầu trong thông báo nêu trên không được thực hiện.</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4. Nếu sau thời hạn quy định, cổ đông chưa thanh toán hoặc chỉ thanh toán được một phần số cổ phần đã đăng ký mua thì thực hiện như sau:</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a) Cổ đông chưa thanh toán toàn bộ số cổ phần đã đăng ký mua sẽ đương nhiên không còn là cổ đông của Công ty và không được chuyển nhượng quyền mua cổ phần đó cho người khác;</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b) Cổ đông chỉ thanh toán một phần số cổ phần đã đăng ký mua sẽ có quyền biểu quyết, nhận lợi tức và các quyền khác tương ứng với số cổ phần đã thanh toán; không được chuyển nhượng quyền mua số cổ phần chưa thanh toán cho người khác;</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c) Số cổ phần chưa thanh toán được coi là cổ phần chưa bán và Hội đồng quản trị có quyền thu hồi các cổ phần chưa thanh toán đầy đủ và đúng hạn trong trường hợp các yêu cầu trong thông báo nêu tại Khoản 2 Điều này không được thực hiện và quyết định phương án xử lý tiếp theo. </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5. </w:t>
      </w:r>
      <w:bookmarkStart w:id="8" w:name="_Ref123004562"/>
      <w:r w:rsidRPr="00097952">
        <w:rPr>
          <w:sz w:val="26"/>
          <w:szCs w:val="26"/>
          <w:lang w:val="vi-VN"/>
        </w:rPr>
        <w:t>Cổ phần bị thu hồi được coi là các cổ phần được quyền chào bán theo quy định tại Khoản 3 Điều 112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8"/>
      <w:r w:rsidRPr="00097952">
        <w:rPr>
          <w:sz w:val="26"/>
          <w:szCs w:val="26"/>
          <w:lang w:val="vi-VN"/>
        </w:rPr>
        <w:t xml:space="preserve"> </w:t>
      </w:r>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6. </w:t>
      </w:r>
      <w:bookmarkStart w:id="9" w:name="_Ref123004564"/>
      <w:r w:rsidRPr="00097952">
        <w:rPr>
          <w:sz w:val="26"/>
          <w:szCs w:val="26"/>
          <w:lang w:val="vi-VN"/>
        </w:rPr>
        <w:t>Cổ đông nắm giữ cổ phần bị thu hồi do chưa thanh toán hoặc chưa thanh toán đủ số cổ phần đã đăng ký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9"/>
    </w:p>
    <w:p w:rsidR="00E1621F" w:rsidRPr="00097952" w:rsidRDefault="00E1621F"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7. </w:t>
      </w:r>
      <w:bookmarkStart w:id="10" w:name="_Ref123004565"/>
      <w:r w:rsidRPr="00097952">
        <w:rPr>
          <w:sz w:val="26"/>
          <w:szCs w:val="26"/>
          <w:lang w:val="vi-VN"/>
        </w:rPr>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0"/>
    </w:p>
    <w:p w:rsidR="00E1621F" w:rsidRPr="00097952" w:rsidRDefault="00E1621F" w:rsidP="003041AA">
      <w:pPr>
        <w:spacing w:before="60" w:after="60"/>
        <w:ind w:firstLine="720"/>
        <w:jc w:val="both"/>
        <w:rPr>
          <w:spacing w:val="-2"/>
          <w:sz w:val="26"/>
          <w:szCs w:val="26"/>
        </w:rPr>
      </w:pPr>
      <w:r w:rsidRPr="00097952">
        <w:rPr>
          <w:sz w:val="26"/>
          <w:szCs w:val="26"/>
          <w:lang w:val="vi-VN"/>
        </w:rPr>
        <w:lastRenderedPageBreak/>
        <w:t xml:space="preserve">8. </w:t>
      </w:r>
      <w:r w:rsidRPr="00097952">
        <w:rPr>
          <w:spacing w:val="-2"/>
          <w:sz w:val="26"/>
          <w:szCs w:val="26"/>
          <w:lang w:val="vi-VN"/>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rsidR="0071700D" w:rsidRPr="00097952" w:rsidRDefault="0071700D" w:rsidP="00AC2F75">
      <w:pPr>
        <w:pStyle w:val="NormalWeb"/>
        <w:spacing w:before="0" w:beforeAutospacing="0" w:after="0" w:afterAutospacing="0"/>
        <w:jc w:val="center"/>
        <w:outlineLvl w:val="0"/>
        <w:rPr>
          <w:b/>
          <w:bCs/>
          <w:sz w:val="26"/>
          <w:szCs w:val="26"/>
        </w:rPr>
      </w:pPr>
      <w:bookmarkStart w:id="11" w:name="_Toc527018974"/>
    </w:p>
    <w:p w:rsidR="00AC2F75" w:rsidRPr="00195DC5" w:rsidRDefault="00AC2F75" w:rsidP="00AC2F75">
      <w:pPr>
        <w:pStyle w:val="NormalWeb"/>
        <w:spacing w:before="0" w:beforeAutospacing="0" w:after="0" w:afterAutospacing="0"/>
        <w:jc w:val="center"/>
        <w:outlineLvl w:val="0"/>
        <w:rPr>
          <w:b/>
          <w:bCs/>
          <w:sz w:val="26"/>
          <w:szCs w:val="26"/>
          <w:lang w:val="vi-VN"/>
        </w:rPr>
      </w:pPr>
      <w:r w:rsidRPr="00097952">
        <w:rPr>
          <w:b/>
          <w:bCs/>
          <w:sz w:val="26"/>
          <w:szCs w:val="26"/>
          <w:lang w:val="vi-VN"/>
        </w:rPr>
        <w:t xml:space="preserve">CHƯƠNG </w:t>
      </w:r>
      <w:bookmarkEnd w:id="11"/>
      <w:r w:rsidR="00195DC5">
        <w:rPr>
          <w:b/>
          <w:bCs/>
          <w:sz w:val="26"/>
          <w:szCs w:val="26"/>
        </w:rPr>
        <w:t>V</w:t>
      </w:r>
      <w:r w:rsidR="00195DC5">
        <w:rPr>
          <w:b/>
          <w:bCs/>
          <w:sz w:val="26"/>
          <w:szCs w:val="26"/>
          <w:lang w:val="vi-VN"/>
        </w:rPr>
        <w:t>:</w:t>
      </w:r>
    </w:p>
    <w:p w:rsidR="00AC2F75" w:rsidRPr="00097952" w:rsidRDefault="00AC2F75" w:rsidP="00AC2F75">
      <w:pPr>
        <w:pStyle w:val="NormalWeb"/>
        <w:spacing w:before="0" w:beforeAutospacing="0" w:after="0" w:afterAutospacing="0"/>
        <w:jc w:val="center"/>
        <w:rPr>
          <w:b/>
          <w:bCs/>
          <w:sz w:val="26"/>
          <w:szCs w:val="26"/>
          <w:lang w:val="vi-VN"/>
        </w:rPr>
      </w:pPr>
      <w:r w:rsidRPr="00097952">
        <w:rPr>
          <w:b/>
          <w:bCs/>
          <w:sz w:val="26"/>
          <w:szCs w:val="26"/>
          <w:lang w:val="vi-VN"/>
        </w:rPr>
        <w:t>CƠ CẤU TỔ CHỨC, QUẢN TRỊ VÀ KIỂM SOÁT</w:t>
      </w:r>
    </w:p>
    <w:p w:rsidR="00AC2F75" w:rsidRPr="00097952" w:rsidRDefault="00AC2F75" w:rsidP="00AC2F75">
      <w:pPr>
        <w:pStyle w:val="NormalWeb"/>
        <w:spacing w:before="30" w:beforeAutospacing="0" w:afterLines="60" w:after="144" w:afterAutospacing="0"/>
        <w:ind w:firstLine="720"/>
        <w:jc w:val="center"/>
        <w:rPr>
          <w:b/>
          <w:bCs/>
          <w:sz w:val="26"/>
          <w:szCs w:val="26"/>
          <w:lang w:val="vi-VN"/>
        </w:rPr>
      </w:pPr>
    </w:p>
    <w:p w:rsidR="000F2429" w:rsidRPr="00097952" w:rsidRDefault="000F2429" w:rsidP="003041AA">
      <w:pPr>
        <w:pStyle w:val="NormalWeb"/>
        <w:spacing w:before="60" w:beforeAutospacing="0" w:after="60" w:afterAutospacing="0"/>
        <w:ind w:firstLine="720"/>
        <w:jc w:val="both"/>
        <w:outlineLvl w:val="0"/>
        <w:rPr>
          <w:sz w:val="26"/>
          <w:szCs w:val="26"/>
        </w:rPr>
      </w:pPr>
      <w:bookmarkStart w:id="12" w:name="12"/>
      <w:bookmarkStart w:id="13" w:name="_Toc527018976"/>
      <w:bookmarkEnd w:id="12"/>
      <w:r w:rsidRPr="00097952">
        <w:rPr>
          <w:b/>
          <w:bCs/>
          <w:sz w:val="26"/>
          <w:szCs w:val="26"/>
        </w:rPr>
        <w:t xml:space="preserve">Điều 11. </w:t>
      </w:r>
      <w:r w:rsidRPr="00097952">
        <w:rPr>
          <w:b/>
          <w:bCs/>
          <w:sz w:val="26"/>
          <w:szCs w:val="26"/>
          <w:lang w:val="vi-VN"/>
        </w:rPr>
        <w:t>Cơ cấu tổ chức, quản trị và kiểm soát của Công ty</w:t>
      </w:r>
    </w:p>
    <w:p w:rsidR="00AC2F75" w:rsidRPr="00097952" w:rsidRDefault="00AC2F75" w:rsidP="003041AA">
      <w:pPr>
        <w:pStyle w:val="NormalWeb"/>
        <w:spacing w:before="60" w:beforeAutospacing="0" w:after="60" w:afterAutospacing="0"/>
        <w:ind w:firstLine="720"/>
        <w:jc w:val="both"/>
        <w:outlineLvl w:val="0"/>
        <w:rPr>
          <w:b/>
          <w:bCs/>
          <w:sz w:val="26"/>
          <w:szCs w:val="26"/>
          <w:lang w:val="vi-VN"/>
        </w:rPr>
      </w:pPr>
      <w:r w:rsidRPr="00097952">
        <w:rPr>
          <w:sz w:val="26"/>
          <w:szCs w:val="26"/>
          <w:lang w:val="vi-VN"/>
        </w:rPr>
        <w:t>Cơ cấu tổ chức quản lý, quản trị và kiểm soát của Công ty bao gồm:</w:t>
      </w:r>
      <w:bookmarkEnd w:id="13"/>
      <w:r w:rsidRPr="00097952">
        <w:rPr>
          <w:b/>
          <w:bCs/>
          <w:sz w:val="26"/>
          <w:szCs w:val="26"/>
          <w:lang w:val="vi-VN"/>
        </w:rPr>
        <w:t xml:space="preserve"> </w:t>
      </w:r>
    </w:p>
    <w:p w:rsidR="00AC2F75" w:rsidRPr="00097952" w:rsidRDefault="00AC2F75" w:rsidP="003041AA">
      <w:pPr>
        <w:pStyle w:val="NormalWeb"/>
        <w:spacing w:before="60" w:beforeAutospacing="0" w:after="60" w:afterAutospacing="0"/>
        <w:ind w:firstLine="720"/>
        <w:jc w:val="both"/>
        <w:outlineLvl w:val="0"/>
        <w:rPr>
          <w:sz w:val="26"/>
          <w:szCs w:val="26"/>
          <w:lang w:val="vi-VN"/>
        </w:rPr>
      </w:pPr>
      <w:r w:rsidRPr="00097952">
        <w:rPr>
          <w:sz w:val="26"/>
          <w:szCs w:val="26"/>
        </w:rPr>
        <w:t xml:space="preserve">1. Đại hội đồng cổ đông là cơ </w:t>
      </w:r>
      <w:r w:rsidRPr="00097952">
        <w:rPr>
          <w:sz w:val="26"/>
          <w:szCs w:val="26"/>
          <w:lang w:val="vi-VN"/>
        </w:rPr>
        <w:t>quan quyết định cao nhất của Công ty;</w:t>
      </w:r>
    </w:p>
    <w:p w:rsidR="00AC2F75" w:rsidRPr="00097952" w:rsidRDefault="00AC2F75" w:rsidP="003041AA">
      <w:pPr>
        <w:pStyle w:val="NormalWeb"/>
        <w:spacing w:before="60" w:beforeAutospacing="0" w:after="60" w:afterAutospacing="0"/>
        <w:ind w:firstLine="720"/>
        <w:jc w:val="both"/>
        <w:outlineLvl w:val="0"/>
        <w:rPr>
          <w:sz w:val="26"/>
          <w:szCs w:val="26"/>
          <w:lang w:val="vi-VN"/>
        </w:rPr>
      </w:pPr>
      <w:r w:rsidRPr="00097952">
        <w:rPr>
          <w:sz w:val="26"/>
          <w:szCs w:val="26"/>
          <w:lang w:val="vi-VN"/>
        </w:rPr>
        <w:t xml:space="preserve">2. Hội đồng quản trị do Đại hội đồng cổ đông bầu ra, là cơ quan quản lý Công ty, có toàn quyền nhân danh Công ty để quyết định, thực hiện các quyền và nghĩa vụ của Công ty không thuộc thẩm quyền của Đại hội đồng cổ đông; </w:t>
      </w:r>
    </w:p>
    <w:p w:rsidR="00AC2F75" w:rsidRPr="00097952" w:rsidRDefault="00AC2F75" w:rsidP="003041AA">
      <w:pPr>
        <w:pStyle w:val="NormalWeb"/>
        <w:spacing w:before="60" w:beforeAutospacing="0" w:after="60" w:afterAutospacing="0"/>
        <w:ind w:firstLine="720"/>
        <w:jc w:val="both"/>
        <w:outlineLvl w:val="0"/>
        <w:rPr>
          <w:sz w:val="26"/>
          <w:szCs w:val="26"/>
          <w:lang w:val="vi-VN"/>
        </w:rPr>
      </w:pPr>
      <w:r w:rsidRPr="00097952">
        <w:rPr>
          <w:sz w:val="26"/>
          <w:szCs w:val="26"/>
          <w:lang w:val="vi-VN"/>
        </w:rPr>
        <w:t xml:space="preserve">3.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rsidR="00AC2F75" w:rsidRPr="00097952" w:rsidRDefault="00AC2F75" w:rsidP="003041AA">
      <w:pPr>
        <w:pStyle w:val="NormalWeb"/>
        <w:spacing w:before="60" w:beforeAutospacing="0" w:after="60" w:afterAutospacing="0"/>
        <w:ind w:firstLine="720"/>
        <w:jc w:val="both"/>
        <w:outlineLvl w:val="0"/>
        <w:rPr>
          <w:sz w:val="26"/>
          <w:szCs w:val="26"/>
        </w:rPr>
      </w:pPr>
      <w:r w:rsidRPr="00097952">
        <w:rPr>
          <w:sz w:val="26"/>
          <w:szCs w:val="26"/>
          <w:lang w:val="vi-VN"/>
        </w:rPr>
        <w:t>4. Ban kiểm soát do Đại hội đồng cổ đông bầu ra để thực hiện giám sát Hội đồng quản trị, Giám đốc trong việc quản lý và điều hành Công ty; chịu trách nhiệm trước Đại hội đồng cổ đông trong thực hiện các nhiệm vụ được giao.</w:t>
      </w:r>
    </w:p>
    <w:p w:rsidR="004A799B" w:rsidRPr="00097952" w:rsidRDefault="004A799B" w:rsidP="000F2429">
      <w:pPr>
        <w:pStyle w:val="NormalWeb"/>
        <w:spacing w:before="0" w:beforeAutospacing="0" w:after="0" w:afterAutospacing="0"/>
        <w:jc w:val="center"/>
        <w:outlineLvl w:val="0"/>
        <w:rPr>
          <w:b/>
          <w:bCs/>
          <w:sz w:val="26"/>
          <w:szCs w:val="26"/>
        </w:rPr>
      </w:pPr>
    </w:p>
    <w:p w:rsidR="000F2429" w:rsidRPr="00195DC5" w:rsidRDefault="000F2429" w:rsidP="000F2429">
      <w:pPr>
        <w:pStyle w:val="NormalWeb"/>
        <w:spacing w:before="0" w:beforeAutospacing="0" w:after="0" w:afterAutospacing="0"/>
        <w:jc w:val="center"/>
        <w:outlineLvl w:val="0"/>
        <w:rPr>
          <w:b/>
          <w:bCs/>
          <w:sz w:val="26"/>
          <w:szCs w:val="26"/>
          <w:lang w:val="vi-VN"/>
        </w:rPr>
      </w:pPr>
      <w:r w:rsidRPr="00097952">
        <w:rPr>
          <w:b/>
          <w:bCs/>
          <w:sz w:val="26"/>
          <w:szCs w:val="26"/>
        </w:rPr>
        <w:t xml:space="preserve">CHƯƠNG </w:t>
      </w:r>
      <w:r w:rsidR="00195DC5">
        <w:rPr>
          <w:b/>
          <w:bCs/>
          <w:sz w:val="26"/>
          <w:szCs w:val="26"/>
        </w:rPr>
        <w:t>VI</w:t>
      </w:r>
      <w:r w:rsidR="00195DC5">
        <w:rPr>
          <w:b/>
          <w:bCs/>
          <w:sz w:val="26"/>
          <w:szCs w:val="26"/>
          <w:lang w:val="vi-VN"/>
        </w:rPr>
        <w:t>:</w:t>
      </w:r>
    </w:p>
    <w:p w:rsidR="000F2429" w:rsidRPr="00097952" w:rsidRDefault="000F2429" w:rsidP="000F2429">
      <w:pPr>
        <w:pStyle w:val="NormalWeb"/>
        <w:spacing w:before="0" w:beforeAutospacing="0" w:after="0" w:afterAutospacing="0"/>
        <w:jc w:val="center"/>
        <w:rPr>
          <w:b/>
          <w:bCs/>
          <w:sz w:val="26"/>
          <w:szCs w:val="26"/>
        </w:rPr>
      </w:pPr>
      <w:r w:rsidRPr="00097952">
        <w:rPr>
          <w:b/>
          <w:bCs/>
          <w:sz w:val="26"/>
          <w:szCs w:val="26"/>
          <w:lang w:val="vi-VN"/>
        </w:rPr>
        <w:t>CỔ ĐÔNG VÀ ĐẠI HỘI ĐỒNG CỔ ĐÔNG</w:t>
      </w:r>
      <w:bookmarkStart w:id="14" w:name="13"/>
      <w:bookmarkEnd w:id="14"/>
    </w:p>
    <w:p w:rsidR="000F2429" w:rsidRPr="00097952" w:rsidRDefault="000F2429" w:rsidP="000F2429">
      <w:pPr>
        <w:pStyle w:val="NormalWeb"/>
        <w:spacing w:before="0" w:beforeAutospacing="0" w:after="0" w:afterAutospacing="0"/>
        <w:jc w:val="center"/>
        <w:rPr>
          <w:b/>
          <w:bCs/>
          <w:sz w:val="26"/>
          <w:szCs w:val="26"/>
        </w:rPr>
      </w:pPr>
    </w:p>
    <w:p w:rsidR="000F2429" w:rsidRPr="00097952" w:rsidRDefault="000F2429" w:rsidP="003041AA">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12. Quyền của cổ đông</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1. Cổ đông phổ thông có các quyền sau:</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b) Nhận cổ tức với mức theo quyết định của Đại hội đồng cổ đông;</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c) Ưu tiên mua cổ phần mới tương ứng với tỷ lệ sở hữu cổ phần phổ thông của từng cổ đông trong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d) Tự do chuyển nhượng cổ phần của mình cho người khác, trừ trường hợp quy định tại </w:t>
      </w:r>
      <w:bookmarkStart w:id="15" w:name="dc_7"/>
      <w:r w:rsidR="00002939" w:rsidRPr="00097952">
        <w:rPr>
          <w:sz w:val="26"/>
          <w:szCs w:val="26"/>
        </w:rPr>
        <w:t>Khoản 3 Điều 120, K</w:t>
      </w:r>
      <w:r w:rsidRPr="00097952">
        <w:rPr>
          <w:sz w:val="26"/>
          <w:szCs w:val="26"/>
        </w:rPr>
        <w:t>hoản 1 Điều 127 Luật Doanh nghiệp</w:t>
      </w:r>
      <w:bookmarkEnd w:id="15"/>
      <w:r w:rsidRPr="00097952">
        <w:rPr>
          <w:sz w:val="26"/>
          <w:szCs w:val="26"/>
        </w:rPr>
        <w:t> và quy định khác của pháp luật có liên quan;</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đ) Xem xét, tra cứu và trích lục thông tin về tên và địa chỉ liên lạc trong danh sách cổ đông có quyền biểu quyết; yêu cầu sửa đổi thông tin không chính xác của mình;</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e) Xem xét, tra cứu, trích lục hoặc sao chụp Điều lệ công ty, biên bản họp Đại hội đồng cổ đông và Nghị quyết Đại hội đồng cổ đông;</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g) Khi Công ty giải thể hoặc phá sản, được nhận một phần tài sản còn lại tương ứng với tỷ lệ sở hữu cổ phần tại Công ty;</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h) Yêu cầu Công ty mua lại cổ phần trong các trường hợp quy định tại </w:t>
      </w:r>
      <w:bookmarkStart w:id="16" w:name="dc_8"/>
      <w:r w:rsidRPr="00097952">
        <w:rPr>
          <w:rFonts w:eastAsia="Batang"/>
          <w:sz w:val="26"/>
          <w:szCs w:val="26"/>
          <w:lang w:eastAsia="ko-KR"/>
        </w:rPr>
        <w:t>Điều 132 Luật Doanh nghiệp</w:t>
      </w:r>
      <w:bookmarkEnd w:id="16"/>
      <w:r w:rsidRPr="00097952">
        <w:rPr>
          <w:rFonts w:eastAsia="Batang"/>
          <w:sz w:val="26"/>
          <w:szCs w:val="26"/>
          <w:lang w:eastAsia="ko-KR"/>
        </w:rPr>
        <w:t>;</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lastRenderedPageBreak/>
        <w:t>k) Được tiếp cận đầy đủ thông tin định kỳ và thông tin bất thường do Công ty công bố theo quy định của pháp luật;</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l) Được bảo vệ các quyền, lợi ích hợp pháp của mình; đề nghị đình chỉ, hủy bỏ nghị quyết, quyết định của Đại hội đồng cổ đông, Hội đồng quản trị theo quy định của Luật Doanh nghiệp;</w:t>
      </w:r>
    </w:p>
    <w:p w:rsidR="000F2429" w:rsidRPr="00097952" w:rsidRDefault="000F2429" w:rsidP="003041AA">
      <w:pPr>
        <w:shd w:val="clear" w:color="auto" w:fill="FFFFFF"/>
        <w:spacing w:before="60" w:after="60"/>
        <w:ind w:firstLine="709"/>
        <w:jc w:val="both"/>
        <w:rPr>
          <w:rFonts w:eastAsia="Batang"/>
          <w:sz w:val="26"/>
          <w:szCs w:val="26"/>
          <w:lang w:eastAsia="ko-KR"/>
        </w:rPr>
      </w:pPr>
      <w:r w:rsidRPr="00097952">
        <w:rPr>
          <w:rFonts w:eastAsia="Batang"/>
          <w:sz w:val="26"/>
          <w:szCs w:val="26"/>
          <w:lang w:eastAsia="ko-KR"/>
        </w:rPr>
        <w:t>m) Các quyền khác theo quy định của pháp luật và Điều lệ này.</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2. Cổ đông hoặc nhóm cổ đông sở hữu từ 05% tổng số cổ phần phổ thông trở lên có các quyền sau:</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a) Yêu cầu Hội đồng quản trị thực hiện việc triệu tập họp Đại hội đồng cổ đông theo các quy định tại </w:t>
      </w:r>
      <w:bookmarkStart w:id="17" w:name="dc_9"/>
      <w:r w:rsidR="00A065B4" w:rsidRPr="00097952">
        <w:rPr>
          <w:rFonts w:eastAsia="Batang"/>
          <w:sz w:val="26"/>
          <w:szCs w:val="26"/>
          <w:lang w:eastAsia="ko-KR"/>
        </w:rPr>
        <w:t>K</w:t>
      </w:r>
      <w:r w:rsidRPr="00097952">
        <w:rPr>
          <w:rFonts w:eastAsia="Batang"/>
          <w:sz w:val="26"/>
          <w:szCs w:val="26"/>
          <w:lang w:eastAsia="ko-KR"/>
        </w:rPr>
        <w:t>hoản 3 Điều 115 và Điều 140 Luật Doanh nghiệp</w:t>
      </w:r>
      <w:bookmarkEnd w:id="17"/>
      <w:r w:rsidRPr="00097952">
        <w:rPr>
          <w:rFonts w:eastAsia="Batang"/>
          <w:sz w:val="26"/>
          <w:szCs w:val="26"/>
          <w:lang w:eastAsia="ko-KR"/>
        </w:rPr>
        <w:t>;</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đ) Các quyền khác theo quy định của pháp luật và Điều lệ này.</w:t>
      </w:r>
    </w:p>
    <w:p w:rsidR="000F2429" w:rsidRPr="00097952" w:rsidRDefault="000F2429" w:rsidP="003041AA">
      <w:pPr>
        <w:shd w:val="clear" w:color="auto" w:fill="FFFFFF"/>
        <w:spacing w:before="60" w:after="60"/>
        <w:ind w:firstLine="720"/>
        <w:jc w:val="both"/>
        <w:rPr>
          <w:rFonts w:eastAsia="Batang"/>
          <w:color w:val="FF0000"/>
          <w:sz w:val="26"/>
          <w:szCs w:val="26"/>
          <w:lang w:eastAsia="ko-KR"/>
        </w:rPr>
      </w:pPr>
      <w:r w:rsidRPr="001D658E">
        <w:rPr>
          <w:rFonts w:eastAsia="Batang"/>
          <w:color w:val="FF0000"/>
          <w:sz w:val="26"/>
          <w:szCs w:val="26"/>
          <w:lang w:eastAsia="ko-KR"/>
        </w:rPr>
        <w:t>3.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0F2429" w:rsidRPr="00097952" w:rsidRDefault="000F2429" w:rsidP="003041AA">
      <w:pPr>
        <w:shd w:val="clear" w:color="auto" w:fill="FFFFFF"/>
        <w:spacing w:before="60" w:after="60"/>
        <w:ind w:firstLine="720"/>
        <w:jc w:val="both"/>
        <w:rPr>
          <w:rFonts w:eastAsia="Batang"/>
          <w:sz w:val="26"/>
          <w:szCs w:val="26"/>
          <w:lang w:eastAsia="ko-KR"/>
        </w:rPr>
      </w:pPr>
      <w:r w:rsidRPr="00097952">
        <w:rPr>
          <w:rFonts w:eastAsia="Batang"/>
          <w:sz w:val="26"/>
          <w:szCs w:val="26"/>
          <w:lang w:eastAsia="ko-KR"/>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0F2429" w:rsidRPr="00097952" w:rsidRDefault="000F2429" w:rsidP="003041AA">
      <w:pPr>
        <w:pStyle w:val="NormalWeb"/>
        <w:tabs>
          <w:tab w:val="left" w:pos="1560"/>
        </w:tabs>
        <w:spacing w:before="60" w:beforeAutospacing="0" w:after="60" w:afterAutospacing="0"/>
        <w:ind w:left="709"/>
        <w:jc w:val="both"/>
        <w:outlineLvl w:val="1"/>
        <w:rPr>
          <w:b/>
          <w:bCs/>
          <w:sz w:val="26"/>
          <w:szCs w:val="26"/>
        </w:rPr>
      </w:pPr>
      <w:bookmarkStart w:id="18" w:name="14"/>
      <w:bookmarkEnd w:id="18"/>
      <w:r w:rsidRPr="00097952">
        <w:rPr>
          <w:b/>
          <w:bCs/>
          <w:sz w:val="26"/>
          <w:szCs w:val="26"/>
        </w:rPr>
        <w:t>Điều 13. Nghĩa vụ của cổ đông</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 xml:space="preserve">1. Tuân thủ Điều lệ Công ty và các quy chế của Công ty; chấp hành các quyết định, nghị quyết của Đại hội đồng cổ đông và HĐQT Công ty;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2. Tham dự các cuộc họp Đại hội đồng cổ đông và thực hiện quyền biểu quyết thông qua các hình thức sau:</w:t>
      </w:r>
    </w:p>
    <w:p w:rsidR="000F2429" w:rsidRPr="00097952" w:rsidRDefault="000F2429" w:rsidP="003041AA">
      <w:pPr>
        <w:pStyle w:val="NormalWeb"/>
        <w:autoSpaceDE w:val="0"/>
        <w:autoSpaceDN w:val="0"/>
        <w:spacing w:before="60" w:beforeAutospacing="0" w:after="60" w:afterAutospacing="0"/>
        <w:ind w:right="30"/>
        <w:rPr>
          <w:sz w:val="26"/>
          <w:szCs w:val="26"/>
          <w:lang w:val="vi-VN"/>
        </w:rPr>
      </w:pPr>
      <w:r w:rsidRPr="00097952">
        <w:rPr>
          <w:sz w:val="26"/>
          <w:szCs w:val="26"/>
          <w:lang w:val="vi-VN"/>
        </w:rPr>
        <w:tab/>
        <w:t>a) Tham dự và biểu quyết trực tiếp tại cuộc họp;</w:t>
      </w:r>
    </w:p>
    <w:p w:rsidR="000F2429" w:rsidRPr="00097952" w:rsidRDefault="000F2429" w:rsidP="003041AA">
      <w:pPr>
        <w:pStyle w:val="NormalWeb"/>
        <w:autoSpaceDE w:val="0"/>
        <w:autoSpaceDN w:val="0"/>
        <w:spacing w:before="60" w:beforeAutospacing="0" w:after="60" w:afterAutospacing="0"/>
        <w:ind w:right="30"/>
        <w:rPr>
          <w:sz w:val="26"/>
          <w:szCs w:val="26"/>
          <w:lang w:val="vi-VN"/>
        </w:rPr>
      </w:pPr>
      <w:r w:rsidRPr="00097952">
        <w:rPr>
          <w:sz w:val="26"/>
          <w:szCs w:val="26"/>
          <w:lang w:val="vi-VN"/>
        </w:rPr>
        <w:tab/>
        <w:t>b) Ủy quyền cho người khác tham dự và biểu quyết tại cuộc họp;</w:t>
      </w:r>
    </w:p>
    <w:p w:rsidR="000F2429" w:rsidRPr="00097952" w:rsidRDefault="000F2429" w:rsidP="003041AA">
      <w:pPr>
        <w:pStyle w:val="NormalWeb"/>
        <w:autoSpaceDE w:val="0"/>
        <w:autoSpaceDN w:val="0"/>
        <w:spacing w:before="60" w:beforeAutospacing="0" w:after="60" w:afterAutospacing="0"/>
        <w:ind w:right="30"/>
        <w:rPr>
          <w:sz w:val="26"/>
          <w:szCs w:val="26"/>
          <w:lang w:val="vi-VN"/>
        </w:rPr>
      </w:pPr>
      <w:r w:rsidRPr="00097952">
        <w:rPr>
          <w:sz w:val="26"/>
          <w:szCs w:val="26"/>
          <w:lang w:val="vi-VN"/>
        </w:rPr>
        <w:lastRenderedPageBreak/>
        <w:tab/>
        <w:t>c) Tham dự và biểu quyết thông qua họp trực tuyến, bỏ phiếu điện tử hoặc hình thức điện tử khác;</w:t>
      </w:r>
    </w:p>
    <w:p w:rsidR="000F2429" w:rsidRPr="00097952" w:rsidRDefault="000F2429" w:rsidP="003041AA">
      <w:pPr>
        <w:pStyle w:val="NormalWeb"/>
        <w:autoSpaceDE w:val="0"/>
        <w:autoSpaceDN w:val="0"/>
        <w:spacing w:before="60" w:beforeAutospacing="0" w:after="60" w:afterAutospacing="0"/>
        <w:ind w:right="30"/>
        <w:rPr>
          <w:sz w:val="26"/>
          <w:szCs w:val="26"/>
          <w:lang w:val="vi-VN"/>
        </w:rPr>
      </w:pPr>
      <w:r w:rsidRPr="00097952">
        <w:rPr>
          <w:sz w:val="26"/>
          <w:szCs w:val="26"/>
          <w:lang w:val="vi-VN"/>
        </w:rPr>
        <w:tab/>
        <w:t>d) Gửi phiếu biểu quyết đến cuộc họp thông qua thư, fax, thư điện tử.</w:t>
      </w:r>
    </w:p>
    <w:p w:rsidR="000F2429" w:rsidRPr="00097952" w:rsidRDefault="000F2429" w:rsidP="003041AA">
      <w:pPr>
        <w:pStyle w:val="NormalWeb"/>
        <w:spacing w:before="60" w:beforeAutospacing="0" w:after="60" w:afterAutospacing="0"/>
        <w:ind w:firstLine="720"/>
        <w:jc w:val="both"/>
        <w:rPr>
          <w:sz w:val="26"/>
          <w:szCs w:val="26"/>
          <w:lang w:val="vi-VN"/>
        </w:rPr>
      </w:pPr>
      <w:r w:rsidRPr="00097952">
        <w:rPr>
          <w:sz w:val="26"/>
          <w:szCs w:val="26"/>
          <w:lang w:val="vi-VN"/>
        </w:rPr>
        <w:t xml:space="preserve">3. Thanh toán tiền mua cổ phần đã đăng ký theo quy định; không được rút vốn đã góp bằng cổ phần phổ thông ra khỏi Công ty dưới mọi hình thức, trừ trường hợp Công ty hoặc người khác mua lại cổ phần. Trường hợp cổ đông rút một phần hoặc toàn bộ vốn cổ phần đã góp trái với quy định tại khoản này thì </w:t>
      </w:r>
      <w:r w:rsidRPr="00097952">
        <w:rPr>
          <w:sz w:val="26"/>
          <w:szCs w:val="26"/>
        </w:rPr>
        <w:t xml:space="preserve">cổ đông đó và </w:t>
      </w:r>
      <w:r w:rsidRPr="00097952">
        <w:rPr>
          <w:sz w:val="26"/>
          <w:szCs w:val="26"/>
          <w:lang w:val="vi-VN"/>
        </w:rPr>
        <w:t>các thành viên HĐQT và người đại diện theo pháp luật của Công ty phải cùng liên đới chịu trách nhiệm về các khoản nợ và nghĩa vụ tài sản khác của Công ty trong phạm vi giá trị cổ phần đã bị rút và các thiệt hại xảy ra;</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lang w:val="vi-VN"/>
        </w:rPr>
        <w:t>4. Cung cấp địa chỉ chính xác khi đăng ký mua cổ phần;</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lang w:val="vi-VN"/>
        </w:rPr>
        <w:t xml:space="preserve">5. Bảo mật các thông tin được </w:t>
      </w:r>
      <w:r w:rsidRPr="00097952">
        <w:rPr>
          <w:sz w:val="26"/>
          <w:szCs w:val="26"/>
        </w:rPr>
        <w:t>C</w:t>
      </w:r>
      <w:r w:rsidRPr="00097952">
        <w:rPr>
          <w:sz w:val="26"/>
          <w:szCs w:val="26"/>
          <w:lang w:val="vi-VN"/>
        </w:rPr>
        <w:t xml:space="preserve">ông ty cung cấp theo quy định tại Điều lệ </w:t>
      </w:r>
      <w:r w:rsidRPr="00097952">
        <w:rPr>
          <w:sz w:val="26"/>
          <w:szCs w:val="26"/>
        </w:rPr>
        <w:t>C</w:t>
      </w:r>
      <w:r w:rsidRPr="00097952">
        <w:rPr>
          <w:sz w:val="26"/>
          <w:szCs w:val="26"/>
          <w:lang w:val="vi-VN"/>
        </w:rPr>
        <w:t xml:space="preserve">ông ty và pháp luật; chỉ sử dụng thông tin được cung cấp để thực hiện và bảo vệ quyền và lợi ích hợp pháp của mình; nghiêm cấm phát tán hoặc sao, gửi thông tin được </w:t>
      </w:r>
      <w:r w:rsidRPr="00097952">
        <w:rPr>
          <w:sz w:val="26"/>
          <w:szCs w:val="26"/>
        </w:rPr>
        <w:t>C</w:t>
      </w:r>
      <w:r w:rsidRPr="00097952">
        <w:rPr>
          <w:sz w:val="26"/>
          <w:szCs w:val="26"/>
          <w:lang w:val="vi-VN"/>
        </w:rPr>
        <w:t>ông ty cung cấp cho tổ chức, cá nhân khác</w:t>
      </w:r>
      <w:r w:rsidRPr="00097952">
        <w:rPr>
          <w:sz w:val="26"/>
          <w:szCs w:val="26"/>
        </w:rPr>
        <w:t>;</w:t>
      </w:r>
    </w:p>
    <w:p w:rsidR="000F2429" w:rsidRPr="00097952" w:rsidRDefault="000F2429" w:rsidP="003041AA">
      <w:pPr>
        <w:pStyle w:val="NormalWeb"/>
        <w:spacing w:before="60" w:beforeAutospacing="0" w:after="60" w:afterAutospacing="0"/>
        <w:ind w:firstLine="720"/>
        <w:jc w:val="both"/>
        <w:rPr>
          <w:sz w:val="26"/>
          <w:szCs w:val="26"/>
          <w:lang w:val="vi-VN"/>
        </w:rPr>
      </w:pPr>
      <w:r w:rsidRPr="00097952">
        <w:rPr>
          <w:sz w:val="26"/>
          <w:szCs w:val="26"/>
        </w:rPr>
        <w:t>6</w:t>
      </w:r>
      <w:r w:rsidRPr="00097952">
        <w:rPr>
          <w:sz w:val="26"/>
          <w:szCs w:val="26"/>
          <w:lang w:val="vi-VN"/>
        </w:rPr>
        <w:t>. Hoàn thành các nghĩa vụ khác do luật pháp quy định và Điều lệ này.</w:t>
      </w:r>
    </w:p>
    <w:p w:rsidR="000F2429" w:rsidRPr="00097952" w:rsidRDefault="000F2429" w:rsidP="003041AA">
      <w:pPr>
        <w:pStyle w:val="NormalWeb"/>
        <w:spacing w:before="60" w:beforeAutospacing="0" w:after="60" w:afterAutospacing="0"/>
        <w:ind w:firstLine="720"/>
        <w:jc w:val="both"/>
        <w:rPr>
          <w:sz w:val="26"/>
          <w:szCs w:val="26"/>
          <w:lang w:val="vi-VN"/>
        </w:rPr>
      </w:pPr>
      <w:r w:rsidRPr="00097952">
        <w:rPr>
          <w:sz w:val="26"/>
          <w:szCs w:val="26"/>
        </w:rPr>
        <w:t>7</w:t>
      </w:r>
      <w:r w:rsidRPr="00097952">
        <w:rPr>
          <w:sz w:val="26"/>
          <w:szCs w:val="26"/>
          <w:lang w:val="vi-VN"/>
        </w:rPr>
        <w:t>. Chịu trách nhiệm cá nhân khi nhân danh Công ty dưới mọi hình thức để thực hiện một trong các hành vi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Vi phạm pháp luật;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Tiến hành kinh doanh và các giao dịch khác để tư lợi hoặc phục vụ lợi ích của tổ chức, cá nhân khác;</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Thanh toán các khoản nợ chưa đến hạn trước nguy cơ tài chính có thể xảy ra đối với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8. Cổ đông lớn có nghĩa vụ của cổ đông theo quy định của Luật doanh nghiệp, ngoài ra phải đảm bảo tuân thủ các nghĩa vụ sau:</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Cổ đông lớn không được lợi dụng ưu thế của mình gây ảnh hưởng đến các quyền, lợi ích của Công ty và của các cổ đông khác theo quy định của pháp luật và Điều lệ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Cổ đông lớn có nghĩa vụ công bố thông tin theo quy định của pháp luật.</w:t>
      </w:r>
    </w:p>
    <w:p w:rsidR="000F2429" w:rsidRPr="00097952" w:rsidRDefault="000F2429" w:rsidP="003041AA">
      <w:pPr>
        <w:pStyle w:val="NormalWeb"/>
        <w:tabs>
          <w:tab w:val="left" w:pos="1560"/>
        </w:tabs>
        <w:spacing w:before="60" w:beforeAutospacing="0" w:after="60" w:afterAutospacing="0"/>
        <w:ind w:left="709"/>
        <w:jc w:val="both"/>
        <w:outlineLvl w:val="1"/>
        <w:rPr>
          <w:b/>
          <w:bCs/>
          <w:sz w:val="26"/>
          <w:szCs w:val="26"/>
          <w:lang w:val="pt-BR"/>
        </w:rPr>
      </w:pPr>
      <w:bookmarkStart w:id="19" w:name="_Hlk66010454"/>
      <w:r w:rsidRPr="00097952">
        <w:rPr>
          <w:b/>
          <w:bCs/>
          <w:sz w:val="26"/>
          <w:szCs w:val="26"/>
        </w:rPr>
        <w:t>Điều 14. Đại hội đồng cổ đông</w:t>
      </w:r>
    </w:p>
    <w:p w:rsidR="000F2429" w:rsidRPr="00097952" w:rsidRDefault="000F2429" w:rsidP="003041AA">
      <w:pPr>
        <w:shd w:val="clear" w:color="auto" w:fill="FFFFFF"/>
        <w:spacing w:before="60" w:after="60"/>
        <w:ind w:firstLine="709"/>
        <w:jc w:val="both"/>
        <w:rPr>
          <w:sz w:val="26"/>
          <w:szCs w:val="26"/>
        </w:rPr>
      </w:pPr>
      <w:r w:rsidRPr="00097952">
        <w:rPr>
          <w:sz w:val="26"/>
          <w:szCs w:val="26"/>
          <w:lang w:val="vi-VN"/>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lang w:val="vi-VN"/>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w:t>
      </w:r>
      <w:r w:rsidRPr="00097952">
        <w:rPr>
          <w:sz w:val="26"/>
          <w:szCs w:val="26"/>
        </w:rPr>
        <w:t>niên và đại diện tổ chức kiểm toán được chấp thuận nêu trên có trách nhiệm tham dự họp Đại hội đồng cổ đông thường niên của Công ty.</w:t>
      </w:r>
    </w:p>
    <w:p w:rsidR="000F2429" w:rsidRPr="00097952" w:rsidRDefault="000F2429" w:rsidP="003041AA">
      <w:pPr>
        <w:pStyle w:val="NormalWeb"/>
        <w:spacing w:before="60" w:beforeAutospacing="0" w:after="60" w:afterAutospacing="0"/>
        <w:ind w:firstLine="34"/>
        <w:jc w:val="both"/>
        <w:rPr>
          <w:sz w:val="26"/>
          <w:szCs w:val="26"/>
        </w:rPr>
      </w:pPr>
      <w:r w:rsidRPr="00097952">
        <w:rPr>
          <w:sz w:val="26"/>
          <w:szCs w:val="26"/>
        </w:rPr>
        <w:lastRenderedPageBreak/>
        <w:tab/>
        <w:t>3. Hội đồng quản trị phải triệu tập họp Đại hội đồng cổ đông bất thường trong các trường hợp sau:</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a) Hội đồng quản trị xét thấy cần thiết vì lợi ích của Công ty;</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b) Số lượng thành viên Hội đồng quản trị, Ban kiểm soát còn lại ít hơn số lượng thành viên tối thiểu theo quy định của pháp luật;</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c) Theo yêu cầu của cổ đông hoặc nhóm cổ đông quy định tại </w:t>
      </w:r>
      <w:bookmarkStart w:id="20" w:name="dc_10"/>
      <w:r w:rsidRPr="00097952">
        <w:rPr>
          <w:sz w:val="26"/>
          <w:szCs w:val="26"/>
        </w:rPr>
        <w:t>khoản 2 Điều 115 của Luật Doanh nghiệp</w:t>
      </w:r>
      <w:bookmarkEnd w:id="20"/>
      <w:r w:rsidRPr="00097952">
        <w:rPr>
          <w:sz w:val="26"/>
          <w:szCs w:val="26"/>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d) Theo yêu cầu của Ban kiểm soát;</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đ. Các trường hợp khác theo quy định của pháp luật và Điều lệ này.</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4. Triệu tập họp Đại hội đồng cổ đông bất thường</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 xml:space="preserve">a) Hội đồng quản trị phải triệu tập họp Đại hội đồng cổ đông trong thời hạn 30 ngày kể từ ngày số thành viên Hội đồng quản trị, thành viên Ban </w:t>
      </w:r>
      <w:r w:rsidR="00C22A80" w:rsidRPr="00097952">
        <w:rPr>
          <w:sz w:val="26"/>
          <w:szCs w:val="26"/>
        </w:rPr>
        <w:t>k</w:t>
      </w:r>
      <w:r w:rsidRPr="00097952">
        <w:rPr>
          <w:sz w:val="26"/>
          <w:szCs w:val="26"/>
        </w:rPr>
        <w:t xml:space="preserve">iểm soát còn lại như quy định tại </w:t>
      </w:r>
      <w:r w:rsidR="00002939" w:rsidRPr="00097952">
        <w:rPr>
          <w:sz w:val="26"/>
          <w:szCs w:val="26"/>
        </w:rPr>
        <w:t>Đ</w:t>
      </w:r>
      <w:r w:rsidRPr="00097952">
        <w:rPr>
          <w:sz w:val="26"/>
          <w:szCs w:val="26"/>
        </w:rPr>
        <w:t xml:space="preserve">iểm b </w:t>
      </w:r>
      <w:r w:rsidR="00002939" w:rsidRPr="00097952">
        <w:rPr>
          <w:sz w:val="26"/>
          <w:szCs w:val="26"/>
        </w:rPr>
        <w:t>K</w:t>
      </w:r>
      <w:r w:rsidRPr="00097952">
        <w:rPr>
          <w:sz w:val="26"/>
          <w:szCs w:val="26"/>
        </w:rPr>
        <w:t xml:space="preserve">hoản 3 Điều này hoặc nhận được yêu cầu quy định tại </w:t>
      </w:r>
      <w:r w:rsidR="00002939" w:rsidRPr="00097952">
        <w:rPr>
          <w:sz w:val="26"/>
          <w:szCs w:val="26"/>
        </w:rPr>
        <w:t>Đ</w:t>
      </w:r>
      <w:r w:rsidRPr="00097952">
        <w:rPr>
          <w:sz w:val="26"/>
          <w:szCs w:val="26"/>
        </w:rPr>
        <w:t xml:space="preserve">iểm c và </w:t>
      </w:r>
      <w:r w:rsidR="00002939" w:rsidRPr="00097952">
        <w:rPr>
          <w:sz w:val="26"/>
          <w:szCs w:val="26"/>
        </w:rPr>
        <w:t>Đ</w:t>
      </w:r>
      <w:r w:rsidRPr="00097952">
        <w:rPr>
          <w:sz w:val="26"/>
          <w:szCs w:val="26"/>
        </w:rPr>
        <w:t xml:space="preserve">iểm d </w:t>
      </w:r>
      <w:r w:rsidR="00002939" w:rsidRPr="00097952">
        <w:rPr>
          <w:sz w:val="26"/>
          <w:szCs w:val="26"/>
        </w:rPr>
        <w:t>K</w:t>
      </w:r>
      <w:r w:rsidRPr="00097952">
        <w:rPr>
          <w:sz w:val="26"/>
          <w:szCs w:val="26"/>
        </w:rPr>
        <w:t>hoản 3 Điều này;</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 xml:space="preserve">b) Trường hợp Hội đồng quản trị không triệu tập họp Đại hội đồng cổ đông theo quy định tại </w:t>
      </w:r>
      <w:r w:rsidR="00002939" w:rsidRPr="00097952">
        <w:rPr>
          <w:sz w:val="26"/>
          <w:szCs w:val="26"/>
        </w:rPr>
        <w:t>Đ</w:t>
      </w:r>
      <w:r w:rsidRPr="00097952">
        <w:rPr>
          <w:sz w:val="26"/>
          <w:szCs w:val="26"/>
        </w:rPr>
        <w:t xml:space="preserve">iểm a </w:t>
      </w:r>
      <w:r w:rsidR="00002939" w:rsidRPr="00097952">
        <w:rPr>
          <w:sz w:val="26"/>
          <w:szCs w:val="26"/>
        </w:rPr>
        <w:t>K</w:t>
      </w:r>
      <w:r w:rsidRPr="00097952">
        <w:rPr>
          <w:sz w:val="26"/>
          <w:szCs w:val="26"/>
        </w:rPr>
        <w:t>hoản 4 Điều này thì trong thời hạn 30 ngày tiếp theo, Ban kiểm soát thay thế Hội đồng quản trị triệu tập họp Đại hội đồng cổ đông theo quy định tại </w:t>
      </w:r>
      <w:bookmarkStart w:id="21" w:name="dc_11"/>
      <w:r w:rsidR="00002939" w:rsidRPr="00097952">
        <w:rPr>
          <w:sz w:val="26"/>
          <w:szCs w:val="26"/>
        </w:rPr>
        <w:t>K</w:t>
      </w:r>
      <w:r w:rsidRPr="00097952">
        <w:rPr>
          <w:sz w:val="26"/>
          <w:szCs w:val="26"/>
        </w:rPr>
        <w:t>hoản 3 Điều 140 Luật Doanh nghiệp</w:t>
      </w:r>
      <w:bookmarkEnd w:id="21"/>
      <w:r w:rsidRPr="00097952">
        <w:rPr>
          <w:sz w:val="26"/>
          <w:szCs w:val="26"/>
        </w:rPr>
        <w:t>;</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rsidR="000F2429" w:rsidRPr="00097952" w:rsidRDefault="000F2429" w:rsidP="003041AA">
      <w:pPr>
        <w:pStyle w:val="NormalWeb"/>
        <w:spacing w:before="60" w:beforeAutospacing="0" w:after="60" w:afterAutospacing="0"/>
        <w:ind w:firstLine="720"/>
        <w:jc w:val="both"/>
        <w:rPr>
          <w:sz w:val="26"/>
          <w:szCs w:val="26"/>
        </w:rPr>
      </w:pPr>
      <w:r w:rsidRPr="00097952">
        <w:rPr>
          <w:sz w:val="26"/>
          <w:szCs w:val="26"/>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w:t>
      </w:r>
      <w:r w:rsidR="006E5909" w:rsidRPr="00097952">
        <w:rPr>
          <w:sz w:val="26"/>
          <w:szCs w:val="26"/>
        </w:rPr>
        <w:t>, kể cả chi phí ăn ở và đi lại.</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rPr>
        <w:t>d) Thủ tục để tổ chức họp Đại hội đồng cổ đông theo quy định tại </w:t>
      </w:r>
      <w:bookmarkStart w:id="22" w:name="dc_12"/>
      <w:r w:rsidRPr="00097952">
        <w:rPr>
          <w:sz w:val="26"/>
          <w:szCs w:val="26"/>
        </w:rPr>
        <w:t>khoản 5 Điều 140 Luật Doanh nghiệp</w:t>
      </w:r>
      <w:bookmarkEnd w:id="22"/>
      <w:r w:rsidRPr="00097952">
        <w:rPr>
          <w:sz w:val="26"/>
          <w:szCs w:val="26"/>
        </w:rPr>
        <w:t>.</w:t>
      </w:r>
      <w:bookmarkEnd w:id="19"/>
    </w:p>
    <w:p w:rsidR="000F2429" w:rsidRPr="00097952" w:rsidRDefault="000F2429" w:rsidP="003041AA">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t xml:space="preserve">Điều 15. </w:t>
      </w:r>
      <w:r w:rsidRPr="00097952">
        <w:rPr>
          <w:b/>
          <w:bCs/>
          <w:sz w:val="26"/>
          <w:szCs w:val="26"/>
          <w:lang w:val="pt-BR"/>
        </w:rPr>
        <w:t>Quyền và nghĩa vụ của Đại hội đồng cổ đông</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1. Đại hội đồng cổ đông có quyền và nghĩa vụ sau:</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a) Thông qua định hướng phát triển của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b) Quyết định loại cổ phần và tổng số cổ phần của từng loại được quyền chào bán; quyết định mức cổ tức hằng năm của từng loại cổ phần;</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c) Bầu, miễn nhiệm, bãi nhiệm thành viên Hội đồng quản trị, thành viên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d) Quyết định đầu tư hoặc bán số tài sản có giá trị từ 35% tổng giá trị tài sản trở lên được ghi trong báo cáo tài chính gần nhất của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đ) Quyết định sửa đổi, bổ sung Điều lệ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e) Thông qua báo cáo tài chính hằng năm;</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g) Quyết định mua lại trên 10% tổng số cổ phần đã bán của mỗi loại;</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lastRenderedPageBreak/>
        <w:t>h) Xem xét, xử lý vi phạm của thành viên Hội đồng quản trị, thành viên Ban kiểm soát gây thiệt hại cho Công ty và cổ đông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i) Quyết định tổ chức lại, giải thể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k) Quyết định ngân sách hoặc tổng mức thù lao, thưởng và lợi ích khác cho Hội đồng quản trị,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l) Phê duyệt Quy chế quản trị nội bộ; Quy chế hoạt động Hội đồng quản trị,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n) Quyền và nghĩa vụ khác theo quy định pháp luật.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2. Đại hội đồng cổ đông thảo luận và thông qua các vấn đề sau:</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a) Kế hoạch kinh doanh hằng năm của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b) Báo cáo tài chính hằng năm đã được kiểm toán;</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c) Báo cáo của Hội đồng quản trị về quản trị và kết quả hoạt động của Hội đồng quản trị và từng thành viên Hội đồng quản trị;</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 xml:space="preserve">d) Báo cáo của Ban kiểm soát về kết quả kinh doanh của Công ty, kết quả hoạt động </w:t>
      </w:r>
      <w:r w:rsidR="0087034B" w:rsidRPr="00097952">
        <w:rPr>
          <w:sz w:val="26"/>
          <w:szCs w:val="26"/>
        </w:rPr>
        <w:t>của Hội đồng quản trị, Giám đốc</w:t>
      </w:r>
      <w:r w:rsidRPr="00097952">
        <w:rPr>
          <w:sz w:val="26"/>
          <w:szCs w:val="26"/>
        </w:rPr>
        <w: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đ) Báo cáo tự đánh giá kết quả hoạt động của Ban kiểm soát và thành viên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e) Mức cổ tức đối với mỗi cổ phần của từng loại;</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g) Số lượng thành viên Hội đồng quản trị, Ban kiểm soát;</w:t>
      </w:r>
    </w:p>
    <w:p w:rsidR="000F2429" w:rsidRPr="00097952" w:rsidRDefault="000F2429" w:rsidP="003041AA">
      <w:pPr>
        <w:pStyle w:val="NormalWeb"/>
        <w:spacing w:before="60" w:beforeAutospacing="0" w:after="60" w:afterAutospacing="0"/>
        <w:ind w:firstLine="709"/>
        <w:jc w:val="both"/>
        <w:rPr>
          <w:spacing w:val="-6"/>
          <w:sz w:val="26"/>
          <w:szCs w:val="26"/>
        </w:rPr>
      </w:pPr>
      <w:r w:rsidRPr="00097952">
        <w:rPr>
          <w:spacing w:val="-6"/>
          <w:sz w:val="26"/>
          <w:szCs w:val="26"/>
        </w:rPr>
        <w:t>h) Bầu, miễn nhiệm, bãi nhiệm thành viên Hội đồng quản trị, thành viên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i) Quyết định ngân sách hoặc tổng mức thù lao, thưởng và lợi ích khác đối với Hội đồng quản trị, Ban kiểm soát;</w:t>
      </w:r>
      <w:r w:rsidR="0087034B" w:rsidRPr="00097952">
        <w:rPr>
          <w:sz w:val="26"/>
          <w:szCs w:val="26"/>
        </w:rPr>
        <w:t xml:space="preserve">  </w:t>
      </w:r>
    </w:p>
    <w:p w:rsidR="000F2429" w:rsidRPr="00097952" w:rsidRDefault="000F2429" w:rsidP="003041AA">
      <w:pPr>
        <w:pStyle w:val="NormalWeb"/>
        <w:spacing w:before="60" w:beforeAutospacing="0" w:after="60" w:afterAutospacing="0"/>
        <w:ind w:firstLine="709"/>
        <w:jc w:val="both"/>
        <w:rPr>
          <w:spacing w:val="-6"/>
          <w:sz w:val="26"/>
          <w:szCs w:val="26"/>
        </w:rPr>
      </w:pPr>
      <w:r w:rsidRPr="00097952">
        <w:rPr>
          <w:sz w:val="26"/>
          <w:szCs w:val="26"/>
        </w:rPr>
        <w:t xml:space="preserve">k) Phê duyệt danh sách công ty kiểm toán được chấp thuận; quyết định công ty </w:t>
      </w:r>
      <w:r w:rsidRPr="00097952">
        <w:rPr>
          <w:spacing w:val="-6"/>
          <w:sz w:val="26"/>
          <w:szCs w:val="26"/>
        </w:rPr>
        <w:t>kiểm toán được chấp thuận thực hiện kiểm tra các hoạt động của công ty khi xét thấy cần thiết;</w:t>
      </w:r>
    </w:p>
    <w:p w:rsidR="000F2429" w:rsidRPr="00097952" w:rsidRDefault="0071700D" w:rsidP="003041AA">
      <w:pPr>
        <w:pStyle w:val="NormalWeb"/>
        <w:spacing w:before="60" w:beforeAutospacing="0" w:after="60" w:afterAutospacing="0"/>
        <w:ind w:firstLine="709"/>
        <w:jc w:val="both"/>
        <w:rPr>
          <w:sz w:val="26"/>
          <w:szCs w:val="26"/>
        </w:rPr>
      </w:pPr>
      <w:r w:rsidRPr="00097952">
        <w:rPr>
          <w:sz w:val="26"/>
          <w:szCs w:val="26"/>
        </w:rPr>
        <w:t>l) Bổ sung và sửa đổi Điều lệ C</w:t>
      </w:r>
      <w:r w:rsidR="000F2429" w:rsidRPr="00097952">
        <w:rPr>
          <w:sz w:val="26"/>
          <w:szCs w:val="26"/>
        </w:rPr>
        <w:t>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m) Loại cổ phần và số lượng cổ phần mới được phát hành đối với mỗi loại cổ phần và việc chuyển nhượng cổ phần của thành viên sáng lập trong vòng 03 năm đầu tiên kể từ ngày thành lập;</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n) Chia, tách, hợp nhất, sáp nhập hoặc chuyển đổi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o) Tổ chức lại và giải thể (thanh lý) Công ty và chỉ định người thanh lý;</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p) Quyết định đầu tư hoặc bán số tài sản có giá trị từ 35% tổng giá trị tài sản trở lên được ghi trong Báo cáo tài chính gần nhất của Công ty;</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q) Quyết định mua lại trên 10% tổng số cổ phần đã bán của mỗi loại;</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r) Công ty ký kết hợp đồng, giao dịch với những đối tượng được quy định tại </w:t>
      </w:r>
      <w:bookmarkStart w:id="23" w:name="dc_15"/>
      <w:r w:rsidRPr="00097952">
        <w:rPr>
          <w:sz w:val="26"/>
          <w:szCs w:val="26"/>
        </w:rPr>
        <w:t>khoản 1 Điều 167 Luật Doanh nghiệp</w:t>
      </w:r>
      <w:bookmarkEnd w:id="23"/>
      <w:r w:rsidRPr="00097952">
        <w:rPr>
          <w:sz w:val="26"/>
          <w:szCs w:val="26"/>
        </w:rPr>
        <w:t> với giá trị bằng hoặc lớn hơn 35% tổng giá trị tài sản của Công ty được ghi trong báo cáo tài chính gần nhất;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s) Chấp thuận các giao dịch quy định tại </w:t>
      </w:r>
      <w:bookmarkStart w:id="24" w:name="dc_16"/>
      <w:r w:rsidRPr="00097952">
        <w:rPr>
          <w:sz w:val="26"/>
          <w:szCs w:val="26"/>
        </w:rPr>
        <w:t>khoản 4 Điều 293 Nghị định số 155/2020/NĐ-CP</w:t>
      </w:r>
      <w:bookmarkEnd w:id="24"/>
      <w:r w:rsidRPr="00097952">
        <w:rPr>
          <w:sz w:val="26"/>
          <w:szCs w:val="26"/>
        </w:rPr>
        <w:t> ngày 31 tháng 12 năm 2020 của Chính phủ quy định chi tiết thi hành một số điều của Luật Chứng khoán;</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t) Phê duyệt Quy chế nội bộ về quản trị công ty, Quy chế hoạt động Hội đồng quản trị, Quy chế hoạt động Ban kiểm soát;</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u) Các vấn đề khác theo quy định của pháp luật và Điều lệ này.</w:t>
      </w:r>
    </w:p>
    <w:p w:rsidR="000F2429" w:rsidRPr="00097952" w:rsidRDefault="000F2429" w:rsidP="003041AA">
      <w:pPr>
        <w:pStyle w:val="NormalWeb"/>
        <w:spacing w:before="60" w:beforeAutospacing="0" w:after="60" w:afterAutospacing="0"/>
        <w:ind w:firstLine="720"/>
        <w:jc w:val="both"/>
        <w:outlineLvl w:val="0"/>
        <w:rPr>
          <w:sz w:val="26"/>
          <w:szCs w:val="26"/>
          <w:lang w:val="pt-BR"/>
        </w:rPr>
      </w:pPr>
      <w:r w:rsidRPr="00097952">
        <w:rPr>
          <w:sz w:val="26"/>
          <w:szCs w:val="26"/>
        </w:rPr>
        <w:lastRenderedPageBreak/>
        <w:t>3. Tất cả các nghị quyết và các vấn đề đã được đưa vào chương trình họp phải được đưa ra thảo luận và biểu quyết tại cuộc họp Đại hội đồng cổ đông.</w:t>
      </w:r>
    </w:p>
    <w:p w:rsidR="000F2429" w:rsidRPr="00097952" w:rsidRDefault="000F2429" w:rsidP="003041AA">
      <w:pPr>
        <w:pStyle w:val="NormalWeb"/>
        <w:spacing w:before="60" w:beforeAutospacing="0" w:after="60" w:afterAutospacing="0"/>
        <w:jc w:val="both"/>
        <w:outlineLvl w:val="1"/>
        <w:rPr>
          <w:b/>
          <w:bCs/>
          <w:sz w:val="26"/>
          <w:szCs w:val="26"/>
          <w:lang w:val="pt-BR"/>
        </w:rPr>
      </w:pPr>
      <w:r w:rsidRPr="00097952">
        <w:rPr>
          <w:b/>
          <w:bCs/>
          <w:sz w:val="26"/>
          <w:szCs w:val="26"/>
        </w:rPr>
        <w:tab/>
        <w:t xml:space="preserve">Điều 16. </w:t>
      </w:r>
      <w:r w:rsidRPr="00097952">
        <w:rPr>
          <w:b/>
          <w:bCs/>
          <w:sz w:val="26"/>
          <w:szCs w:val="26"/>
          <w:lang w:val="pt-BR"/>
        </w:rPr>
        <w:t>Ủy quyền tham dự Đại hội đồng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1. Cổ đông là cá nhân, người đại diện theo uỷ quyền của cổ đông là tổ chức trực tiếp hoặc uỷ quyền bằng văn bản cho một hoặc một số cá nhân, tổ chức khác dự họp Đại hội đồng cổ đông. Trường hợp cổ đông là tổ chức không có người đại diện theo uỷ quyền theo quy định tại Khoản 4 Điều này thì uỷ quyền người khác dự họp Đại hội đồng cổ đông. Đại diện được ủy quyền không nhất thiết phải là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2. Việc chỉ định đại diện được ủy quyền phải được lập bằng văn bản theo mẫu của Công ty và phải có chữ ký theo quy định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Trường hợp cổ đông là cá nhân là người uỷ quyền thì giấy ủy quyền phải có chữ ký của cổ đông đó và cá nhân, người đại diện theo pháp luật của tổ chức được uỷ quyền dự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Trường hợp cổ đông tổ chức là người ủy quyền thì giấy ủy quyền phải có chữ ký của người đại diện theo uỷ quyền, người đại diện theo pháp luật của cổ đông tổ chức và cá nhân, người đại diện theo pháp luật của tổ chức được uỷ quyền dự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Trong trường hợp khác thì giấy ủy quyền phải có chữ ký của người đại diện theo pháp luật của cổ đông và người được uỷ quyền dự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Người được uỷ quyền dự họp Đại hội đồng cổ đông phải nộp văn bản uỷ quyền khi đăng ký dự họp trước khi vào phòng họp;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3. </w:t>
      </w:r>
      <w:bookmarkStart w:id="25" w:name="_Ref130899508"/>
      <w:r w:rsidRPr="00097952">
        <w:rPr>
          <w:sz w:val="26"/>
          <w:szCs w:val="26"/>
          <w:lang w:val="pt-BR"/>
        </w:rPr>
        <w:t>Trường hợp luật sư thay mặt cho người uỷ quyền ký giấy chỉ định đại diện, việc chỉ định người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bookmarkEnd w:id="25"/>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26" w:name="VNS0040"/>
      <w:r w:rsidRPr="00097952">
        <w:rPr>
          <w:sz w:val="26"/>
          <w:szCs w:val="26"/>
          <w:lang w:val="pt-BR"/>
        </w:rPr>
        <w:t>uỷ</w:t>
      </w:r>
      <w:bookmarkEnd w:id="26"/>
      <w:r w:rsidRPr="00097952">
        <w:rPr>
          <w:sz w:val="26"/>
          <w:szCs w:val="26"/>
          <w:lang w:val="pt-BR"/>
        </w:rPr>
        <w:t xml:space="preserve"> quyền được cử thì phải xác định cụ thể số cổ phần và số phiếu bầu của mỗi người đại diện. Việc cử, chấm dứt hoặc thay đổi người đại diện theo </w:t>
      </w:r>
      <w:bookmarkStart w:id="27" w:name="VNS0041"/>
      <w:r w:rsidRPr="00097952">
        <w:rPr>
          <w:sz w:val="26"/>
          <w:szCs w:val="26"/>
          <w:lang w:val="pt-BR"/>
        </w:rPr>
        <w:t>uỷ</w:t>
      </w:r>
      <w:bookmarkEnd w:id="27"/>
      <w:r w:rsidRPr="00097952">
        <w:rPr>
          <w:sz w:val="26"/>
          <w:szCs w:val="26"/>
          <w:lang w:val="pt-BR"/>
        </w:rPr>
        <w:t xml:space="preserve"> quyền phải được thông báo bằng văn bản đến Công ty trong thời hạn sớm nhất. Thông báo phải có các nội dung chủ yếu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Tên, địa chỉ thường trú, quốc tịch, số và ngày quyết định thành lập hoặc ngày được cấp Giấy chứng nhận đăng ký doanh nghiệp của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Số lượng cổ phần, loại cổ phần và ngày đăng ký cổ đông tại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c) Họ, tên, địa chỉ thường trú, quốc tịch, số thẻ căn cước, giấy chứng minh nhân dân, hộ chiếu hoặc chứng thực cá nhân hợp pháp khác của người đại diện theo </w:t>
      </w:r>
      <w:bookmarkStart w:id="28" w:name="VNS0042"/>
      <w:r w:rsidRPr="00097952">
        <w:rPr>
          <w:sz w:val="26"/>
          <w:szCs w:val="26"/>
          <w:lang w:val="pt-BR"/>
        </w:rPr>
        <w:t>uỷ</w:t>
      </w:r>
      <w:bookmarkEnd w:id="28"/>
      <w:r w:rsidRPr="00097952">
        <w:rPr>
          <w:sz w:val="26"/>
          <w:szCs w:val="26"/>
          <w:lang w:val="pt-BR"/>
        </w:rPr>
        <w:t xml:space="preserve"> quyền;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d) Số cổ phần được </w:t>
      </w:r>
      <w:bookmarkStart w:id="29" w:name="VNS0043"/>
      <w:r w:rsidRPr="00097952">
        <w:rPr>
          <w:sz w:val="26"/>
          <w:szCs w:val="26"/>
          <w:lang w:val="pt-BR"/>
        </w:rPr>
        <w:t>uỷ</w:t>
      </w:r>
      <w:bookmarkEnd w:id="29"/>
      <w:r w:rsidRPr="00097952">
        <w:rPr>
          <w:sz w:val="26"/>
          <w:szCs w:val="26"/>
          <w:lang w:val="pt-BR"/>
        </w:rPr>
        <w:t xml:space="preserve"> quyền đại diện;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đ) Thời hạn đại diện theo </w:t>
      </w:r>
      <w:bookmarkStart w:id="30" w:name="VNS0044"/>
      <w:r w:rsidRPr="00097952">
        <w:rPr>
          <w:sz w:val="26"/>
          <w:szCs w:val="26"/>
          <w:lang w:val="pt-BR"/>
        </w:rPr>
        <w:t>uỷ</w:t>
      </w:r>
      <w:bookmarkEnd w:id="30"/>
      <w:r w:rsidRPr="00097952">
        <w:rPr>
          <w:sz w:val="26"/>
          <w:szCs w:val="26"/>
          <w:lang w:val="pt-BR"/>
        </w:rPr>
        <w:t xml:space="preserve"> quyền;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e) Họ, tên, chữ ký của người đại diện theo </w:t>
      </w:r>
      <w:bookmarkStart w:id="31" w:name="VNS0045"/>
      <w:r w:rsidRPr="00097952">
        <w:rPr>
          <w:sz w:val="26"/>
          <w:szCs w:val="26"/>
          <w:lang w:val="pt-BR"/>
        </w:rPr>
        <w:t>uỷ</w:t>
      </w:r>
      <w:bookmarkEnd w:id="31"/>
      <w:r w:rsidRPr="00097952">
        <w:rPr>
          <w:sz w:val="26"/>
          <w:szCs w:val="26"/>
          <w:lang w:val="pt-BR"/>
        </w:rPr>
        <w:t xml:space="preserve"> quyền và người đại diện theo pháp luật của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5. Trừ trường hợp quy định tại Khoản 3 Điều này, phiếu biểu quyết của người được ủy quyền dự họp trong phạm vi được ủy quyền vẫn có hiệu lực khi xảy ra một trong các trường hợp sau đây: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a) Người ủy quyền đã chết, bị hạn chế năng lực hành vi dân sự hoặc bị mất năng lực hành vi dân sự;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Người ủy quyền đã huỷ bỏ việc chỉ định uỷ quyền;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Người ủy quyền đã huỷ bỏ thẩm quyền của người thực hiện việc uỷ quyền;</w:t>
      </w:r>
    </w:p>
    <w:p w:rsidR="000F2429" w:rsidRPr="00097952" w:rsidRDefault="000F2429" w:rsidP="003041AA">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lastRenderedPageBreak/>
        <w:t xml:space="preserve">Tuy nhiên, quy định này sẽ không áp dụng nếu Công ty nhận được thông báo bằng văn bản về một trong các trường hợp nêu trên trước trước giờ khai mạc cuộc họp Đại hội </w:t>
      </w:r>
      <w:r w:rsidRPr="00097952">
        <w:rPr>
          <w:sz w:val="26"/>
          <w:szCs w:val="26"/>
          <w:lang w:val="pt-BR"/>
        </w:rPr>
        <w:t>đồng</w:t>
      </w:r>
      <w:r w:rsidRPr="00097952">
        <w:rPr>
          <w:spacing w:val="-4"/>
          <w:sz w:val="26"/>
          <w:szCs w:val="26"/>
          <w:lang w:val="pt-BR"/>
        </w:rPr>
        <w:t xml:space="preserve"> cổ đông hoặc trước khi cuộc họp được triệu tập lại.</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6. Trường hợp cổ phần được chuyển nhượng và bên nhận chuyển nhượng trở thành cổ đông của Công ty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0F2429" w:rsidRPr="00097952" w:rsidRDefault="000F2429" w:rsidP="003041AA">
      <w:pPr>
        <w:spacing w:before="60" w:after="60"/>
        <w:ind w:firstLine="720"/>
        <w:jc w:val="both"/>
        <w:rPr>
          <w:spacing w:val="-2"/>
          <w:sz w:val="26"/>
          <w:szCs w:val="26"/>
          <w:lang w:val="vi-VN"/>
        </w:rPr>
      </w:pPr>
      <w:r w:rsidRPr="00097952">
        <w:rPr>
          <w:spacing w:val="-2"/>
          <w:sz w:val="26"/>
          <w:szCs w:val="26"/>
          <w:lang w:val="pt-BR"/>
        </w:rPr>
        <w:t>7</w:t>
      </w:r>
      <w:r w:rsidRPr="00097952">
        <w:rPr>
          <w:spacing w:val="-2"/>
          <w:sz w:val="26"/>
          <w:szCs w:val="26"/>
          <w:lang w:val="vi-VN"/>
        </w:rPr>
        <w:t>. Người đại diện theo ủy quyền phải có các tiêu chuẩn và điều kiện sau đây:</w:t>
      </w:r>
    </w:p>
    <w:p w:rsidR="000F2429" w:rsidRPr="00097952" w:rsidRDefault="000F2429" w:rsidP="003041AA">
      <w:pPr>
        <w:spacing w:before="60" w:after="60"/>
        <w:ind w:firstLine="720"/>
        <w:jc w:val="both"/>
        <w:rPr>
          <w:sz w:val="26"/>
          <w:szCs w:val="26"/>
          <w:lang w:val="vi-VN"/>
        </w:rPr>
      </w:pPr>
      <w:r w:rsidRPr="00097952">
        <w:rPr>
          <w:sz w:val="26"/>
          <w:szCs w:val="26"/>
          <w:lang w:val="vi-VN"/>
        </w:rPr>
        <w:t>a) Có năng lực hành vi dân sự đầy đủ;</w:t>
      </w:r>
    </w:p>
    <w:p w:rsidR="000F2429" w:rsidRPr="00097952" w:rsidRDefault="000F2429" w:rsidP="003041AA">
      <w:pPr>
        <w:spacing w:before="60" w:after="60"/>
        <w:ind w:firstLine="720"/>
        <w:jc w:val="both"/>
        <w:rPr>
          <w:sz w:val="26"/>
          <w:szCs w:val="26"/>
          <w:lang w:val="vi-VN"/>
        </w:rPr>
      </w:pPr>
      <w:r w:rsidRPr="00097952">
        <w:rPr>
          <w:sz w:val="26"/>
          <w:szCs w:val="26"/>
          <w:lang w:val="vi-VN"/>
        </w:rPr>
        <w:t>b) Không thuộc đối tượng bị cấm thành lập và quản lý doanh nghiệp;</w:t>
      </w:r>
    </w:p>
    <w:p w:rsidR="000F2429" w:rsidRPr="00097952" w:rsidRDefault="000F2429" w:rsidP="003041AA">
      <w:pPr>
        <w:spacing w:before="60" w:after="60"/>
        <w:ind w:firstLine="720"/>
        <w:jc w:val="both"/>
        <w:rPr>
          <w:sz w:val="26"/>
          <w:szCs w:val="26"/>
          <w:lang w:val="vi-VN"/>
        </w:rPr>
      </w:pPr>
      <w:r w:rsidRPr="00097952">
        <w:rPr>
          <w:sz w:val="26"/>
          <w:szCs w:val="26"/>
          <w:lang w:val="vi-VN"/>
        </w:rPr>
        <w:t xml:space="preserve">c) </w:t>
      </w:r>
      <w:r w:rsidRPr="00097952">
        <w:rPr>
          <w:sz w:val="26"/>
          <w:szCs w:val="26"/>
        </w:rPr>
        <w:t>C</w:t>
      </w:r>
      <w:r w:rsidRPr="00097952">
        <w:rPr>
          <w:sz w:val="26"/>
          <w:szCs w:val="26"/>
          <w:lang w:val="vi-VN"/>
        </w:rPr>
        <w:t>ổ đông là</w:t>
      </w:r>
      <w:r w:rsidRPr="00097952">
        <w:rPr>
          <w:sz w:val="26"/>
          <w:szCs w:val="26"/>
        </w:rPr>
        <w:t xml:space="preserve"> doanh nghiệp nhà nước</w:t>
      </w:r>
      <w:r w:rsidRPr="00097952">
        <w:rPr>
          <w:sz w:val="26"/>
          <w:szCs w:val="26"/>
          <w:lang w:val="vi-VN"/>
        </w:rPr>
        <w:t xml:space="preserve"> </w:t>
      </w:r>
      <w:r w:rsidRPr="00097952">
        <w:rPr>
          <w:sz w:val="26"/>
          <w:szCs w:val="26"/>
        </w:rPr>
        <w:t xml:space="preserve">theo quy định tại Khoản 1, Điều 88 Luật </w:t>
      </w:r>
      <w:r w:rsidR="009D17C0" w:rsidRPr="00097952">
        <w:rPr>
          <w:sz w:val="26"/>
          <w:szCs w:val="26"/>
        </w:rPr>
        <w:t>D</w:t>
      </w:r>
      <w:r w:rsidRPr="00097952">
        <w:rPr>
          <w:sz w:val="26"/>
          <w:szCs w:val="26"/>
        </w:rPr>
        <w:t xml:space="preserve">oanh nghiệp </w:t>
      </w:r>
      <w:r w:rsidRPr="00097952">
        <w:rPr>
          <w:sz w:val="26"/>
          <w:szCs w:val="26"/>
          <w:lang w:val="vi-VN"/>
        </w:rPr>
        <w:t>không được cử</w:t>
      </w:r>
      <w:r w:rsidRPr="00097952">
        <w:rPr>
          <w:sz w:val="26"/>
          <w:szCs w:val="26"/>
        </w:rPr>
        <w:t>:</w:t>
      </w:r>
      <w:r w:rsidRPr="00097952">
        <w:rPr>
          <w:sz w:val="26"/>
          <w:szCs w:val="26"/>
          <w:lang w:val="vi-VN"/>
        </w:rPr>
        <w:t xml:space="preserve">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 của người quản lý và của người có thẩm quyền bổ nhiệm người quản lý </w:t>
      </w:r>
      <w:r w:rsidRPr="00097952">
        <w:rPr>
          <w:sz w:val="26"/>
          <w:szCs w:val="26"/>
        </w:rPr>
        <w:t>C</w:t>
      </w:r>
      <w:r w:rsidRPr="00097952">
        <w:rPr>
          <w:sz w:val="26"/>
          <w:szCs w:val="26"/>
          <w:lang w:val="vi-VN"/>
        </w:rPr>
        <w:t>ông ty làm người đại diện theo ủy quyền tại Công ty;</w:t>
      </w:r>
    </w:p>
    <w:p w:rsidR="000F2429" w:rsidRPr="00097952" w:rsidRDefault="000F2429" w:rsidP="003041AA">
      <w:pPr>
        <w:keepNext/>
        <w:spacing w:before="60" w:after="60"/>
        <w:ind w:firstLine="720"/>
        <w:jc w:val="both"/>
        <w:outlineLvl w:val="2"/>
        <w:rPr>
          <w:rFonts w:eastAsia="Batang"/>
          <w:bCs/>
          <w:sz w:val="26"/>
          <w:szCs w:val="26"/>
          <w:lang w:val="vi-VN" w:eastAsia="x-none"/>
        </w:rPr>
      </w:pPr>
      <w:bookmarkStart w:id="32" w:name="_Toc527018986"/>
      <w:r w:rsidRPr="00097952">
        <w:rPr>
          <w:rFonts w:eastAsia="Batang"/>
          <w:bCs/>
          <w:sz w:val="26"/>
          <w:szCs w:val="26"/>
          <w:lang w:val="vi-VN" w:eastAsia="x-none"/>
        </w:rPr>
        <w:t>8. Trách nhiệm của người đại diện theo ủy quyền cho tổ chức hoặc cá nhân thực hiện theo quy định của Pháp luật, Điều lệ và Quy chế quản lý của tổ chức cử người đại diện theo ủy quyền hoặc theo yêu cầu của cá nhân ủy quyền</w:t>
      </w:r>
      <w:bookmarkEnd w:id="32"/>
    </w:p>
    <w:p w:rsidR="000F2429" w:rsidRPr="00097952" w:rsidRDefault="000F2429" w:rsidP="003041AA">
      <w:pPr>
        <w:spacing w:before="60" w:after="60"/>
        <w:ind w:firstLine="720"/>
        <w:jc w:val="both"/>
        <w:rPr>
          <w:sz w:val="26"/>
          <w:szCs w:val="26"/>
          <w:lang w:val="vi-VN"/>
        </w:rPr>
      </w:pPr>
      <w:r w:rsidRPr="00097952">
        <w:rPr>
          <w:sz w:val="26"/>
          <w:szCs w:val="26"/>
          <w:lang w:val="vi-VN"/>
        </w:rPr>
        <w:t>9. Cổ đông được coi là tham dự và biểu quyết tại cuộc họp Đại hội đồng cổ đông trong trường hợp sau đây:</w:t>
      </w:r>
    </w:p>
    <w:p w:rsidR="000F2429" w:rsidRPr="00097952" w:rsidRDefault="000F2429" w:rsidP="003041AA">
      <w:pPr>
        <w:spacing w:before="60" w:after="60"/>
        <w:ind w:firstLine="720"/>
        <w:jc w:val="both"/>
        <w:rPr>
          <w:sz w:val="26"/>
          <w:szCs w:val="26"/>
          <w:lang w:val="vi-VN"/>
        </w:rPr>
      </w:pPr>
      <w:r w:rsidRPr="00097952">
        <w:rPr>
          <w:sz w:val="26"/>
          <w:szCs w:val="26"/>
          <w:lang w:val="vi-VN"/>
        </w:rPr>
        <w:t>a) Tham dự và biểu quyết trực tiếp tại cuộc họp;</w:t>
      </w:r>
    </w:p>
    <w:p w:rsidR="000F2429" w:rsidRPr="00097952" w:rsidRDefault="000F2429" w:rsidP="003041AA">
      <w:pPr>
        <w:spacing w:before="60" w:after="60"/>
        <w:ind w:firstLine="720"/>
        <w:jc w:val="both"/>
        <w:rPr>
          <w:sz w:val="26"/>
          <w:szCs w:val="26"/>
          <w:lang w:val="vi-VN"/>
        </w:rPr>
      </w:pPr>
      <w:r w:rsidRPr="00097952">
        <w:rPr>
          <w:sz w:val="26"/>
          <w:szCs w:val="26"/>
          <w:lang w:val="vi-VN"/>
        </w:rPr>
        <w:t>b) Ủy quyền cho</w:t>
      </w:r>
      <w:r w:rsidRPr="00097952">
        <w:rPr>
          <w:sz w:val="26"/>
          <w:szCs w:val="26"/>
        </w:rPr>
        <w:t xml:space="preserve"> cá nhân, tổ chức</w:t>
      </w:r>
      <w:r w:rsidRPr="00097952">
        <w:rPr>
          <w:sz w:val="26"/>
          <w:szCs w:val="26"/>
          <w:lang w:val="vi-VN"/>
        </w:rPr>
        <w:t xml:space="preserve"> khác tham dự và biểu quyết tại cuộc họp;</w:t>
      </w:r>
    </w:p>
    <w:p w:rsidR="000F2429" w:rsidRPr="00097952" w:rsidRDefault="000F2429" w:rsidP="003041AA">
      <w:pPr>
        <w:spacing w:before="60" w:after="60"/>
        <w:ind w:firstLine="720"/>
        <w:jc w:val="both"/>
        <w:rPr>
          <w:sz w:val="26"/>
          <w:szCs w:val="26"/>
          <w:lang w:val="vi-VN"/>
        </w:rPr>
      </w:pPr>
      <w:r w:rsidRPr="00097952">
        <w:rPr>
          <w:sz w:val="26"/>
          <w:szCs w:val="26"/>
          <w:lang w:val="vi-VN"/>
        </w:rPr>
        <w:t>c) Tham dự và biểu quyết thông qua hội nghị trực tuyến, bỏ phiếu điện tử hoặc hình thức điện tử khác;</w:t>
      </w:r>
    </w:p>
    <w:p w:rsidR="000F2429" w:rsidRPr="00097952" w:rsidRDefault="000F2429" w:rsidP="003041AA">
      <w:pPr>
        <w:spacing w:before="60" w:after="60"/>
        <w:ind w:firstLine="720"/>
        <w:jc w:val="both"/>
        <w:rPr>
          <w:sz w:val="26"/>
          <w:szCs w:val="26"/>
          <w:lang w:val="vi-VN"/>
        </w:rPr>
      </w:pPr>
      <w:r w:rsidRPr="00097952">
        <w:rPr>
          <w:sz w:val="26"/>
          <w:szCs w:val="26"/>
          <w:lang w:val="vi-VN"/>
        </w:rPr>
        <w:t xml:space="preserve">d) Gửi phiếu biểu quyết đến cuộc họp thông qua gửi thư, fax, thư điện tử. </w:t>
      </w:r>
    </w:p>
    <w:p w:rsidR="000F2429" w:rsidRPr="00097952" w:rsidRDefault="000F2429" w:rsidP="003041AA">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17. Thay đổi các quyền</w:t>
      </w:r>
    </w:p>
    <w:p w:rsidR="000F2429" w:rsidRPr="00097952" w:rsidRDefault="000F2429" w:rsidP="003041AA">
      <w:pPr>
        <w:pStyle w:val="NormalWeb"/>
        <w:spacing w:before="60" w:beforeAutospacing="0" w:after="60" w:afterAutospacing="0"/>
        <w:ind w:firstLine="709"/>
        <w:jc w:val="both"/>
        <w:rPr>
          <w:sz w:val="26"/>
          <w:szCs w:val="26"/>
        </w:rPr>
      </w:pPr>
      <w:r w:rsidRPr="00097952">
        <w:rPr>
          <w:sz w:val="26"/>
          <w:szCs w:val="26"/>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bCs/>
          <w:sz w:val="26"/>
          <w:szCs w:val="26"/>
          <w:lang w:val="pt-BR"/>
        </w:rPr>
        <w:t xml:space="preserve"> </w:t>
      </w:r>
      <w:r w:rsidRPr="00097952">
        <w:rPr>
          <w:sz w:val="26"/>
          <w:szCs w:val="26"/>
          <w:lang w:val="pt-BR"/>
        </w:rPr>
        <w:t>2. Việc tổ chức một cuộc họp của các cổ đông nắm giữ một loại cổ phần ưu đãi để thông qua việc thay đổi quyền nêu tại Khoản 1 điều này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sẽ tổ chức họp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lastRenderedPageBreak/>
        <w:t>3. Thủ tục tiến hành các cuộc họp riêng biệt như vậy được thực hiện tương tự với các quy định tại Điều 19 và Điều 20 Điều lệ này.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4. Trừ khi các điều khoản về phát hành cổ phần được quy định khác đi, các quyền đặc biệt gắn liền với các loại cổ phần có quyền ưu đãi trong một số hoặc tất cả các vấn đề liên quan đến  phân phối lợi nhuận hoặc tài sản của Công ty sẽ không bị thay đổi khi Công ty phát hành thêm các cổ phần cùng loại.</w:t>
      </w:r>
    </w:p>
    <w:p w:rsidR="000F2429" w:rsidRPr="00097952" w:rsidRDefault="000F2429" w:rsidP="003041AA">
      <w:pPr>
        <w:pStyle w:val="NormalWeb"/>
        <w:spacing w:before="60" w:beforeAutospacing="0" w:after="60" w:afterAutospacing="0"/>
        <w:ind w:firstLine="720"/>
        <w:jc w:val="both"/>
        <w:rPr>
          <w:bCs/>
          <w:sz w:val="26"/>
          <w:szCs w:val="26"/>
          <w:lang w:val="pt-BR"/>
        </w:rPr>
      </w:pPr>
      <w:r w:rsidRPr="00097952">
        <w:rPr>
          <w:b/>
          <w:bCs/>
          <w:sz w:val="26"/>
          <w:szCs w:val="26"/>
        </w:rPr>
        <w:t xml:space="preserve">Điều 18. </w:t>
      </w:r>
      <w:r w:rsidRPr="00097952">
        <w:rPr>
          <w:b/>
          <w:bCs/>
          <w:sz w:val="26"/>
          <w:szCs w:val="26"/>
          <w:lang w:val="pt-BR"/>
        </w:rPr>
        <w:t>Triệu tập họp Đại hội đồng cổ đông, chương trình họp và thông báo họp Đại hội đồng cổ đông</w:t>
      </w:r>
    </w:p>
    <w:p w:rsidR="000F2429" w:rsidRPr="00097952" w:rsidRDefault="000F2429" w:rsidP="003041AA">
      <w:pPr>
        <w:pStyle w:val="NormalWeb"/>
        <w:spacing w:before="60" w:beforeAutospacing="0" w:after="60" w:afterAutospacing="0"/>
        <w:ind w:firstLine="720"/>
        <w:jc w:val="both"/>
        <w:rPr>
          <w:bCs/>
          <w:spacing w:val="-4"/>
          <w:sz w:val="26"/>
          <w:szCs w:val="26"/>
          <w:lang w:val="pt-BR"/>
        </w:rPr>
      </w:pPr>
      <w:r w:rsidRPr="00097952">
        <w:rPr>
          <w:bCs/>
          <w:sz w:val="26"/>
          <w:szCs w:val="26"/>
          <w:lang w:val="pt-BR"/>
        </w:rPr>
        <w:t xml:space="preserve">1. Công ty phải tuân thủ trình tự, thủ tục về triệu tập cuộc họp Đại hội đồng cổ đông theo quy định của pháp luật, Điều lệ này và các quy định nội bộ của Công ty. Công ty có trách nhiệm công bố thông tin về việc lập danh sách cổ đông có quyền tham dự họp Đại hội đồng cổ đông tối thiểu 20 ngày trước ngày đăng ký cuối cùng. Thủ tục ủy quyền </w:t>
      </w:r>
      <w:r w:rsidRPr="00097952">
        <w:rPr>
          <w:bCs/>
          <w:spacing w:val="-4"/>
          <w:sz w:val="26"/>
          <w:szCs w:val="26"/>
          <w:lang w:val="pt-BR"/>
        </w:rPr>
        <w:t>và lập giấy ủy quyền cho các cổ đông được quy định tại Quy chế nội bộ về quản trị Công ty.</w:t>
      </w:r>
    </w:p>
    <w:p w:rsidR="000F2429" w:rsidRPr="00097952" w:rsidRDefault="000F2429" w:rsidP="003041AA">
      <w:pPr>
        <w:pStyle w:val="NormalWeb"/>
        <w:spacing w:before="60" w:beforeAutospacing="0" w:after="60" w:afterAutospacing="0"/>
        <w:ind w:firstLine="720"/>
        <w:jc w:val="both"/>
        <w:rPr>
          <w:spacing w:val="-6"/>
          <w:sz w:val="26"/>
          <w:szCs w:val="26"/>
          <w:lang w:val="pt-BR"/>
        </w:rPr>
      </w:pPr>
      <w:r w:rsidRPr="00097952">
        <w:rPr>
          <w:bCs/>
          <w:sz w:val="26"/>
          <w:szCs w:val="26"/>
          <w:lang w:val="pt-BR"/>
        </w:rPr>
        <w:t xml:space="preserve">2. </w:t>
      </w:r>
      <w:r w:rsidRPr="00097952">
        <w:rPr>
          <w:sz w:val="26"/>
          <w:szCs w:val="26"/>
          <w:lang w:val="pt-BR"/>
        </w:rPr>
        <w:t xml:space="preserve">Hội đồng quản trị triệu tập Đại hội đồng cổ đông, hoặc cuộc họp Đại hội đồng cổ đông </w:t>
      </w:r>
      <w:r w:rsidRPr="00097952">
        <w:rPr>
          <w:spacing w:val="-6"/>
          <w:sz w:val="26"/>
          <w:szCs w:val="26"/>
          <w:lang w:val="pt-BR"/>
        </w:rPr>
        <w:t xml:space="preserve">được triệu tập theo các trường hợp quy định tại điểm b, </w:t>
      </w:r>
      <w:r w:rsidRPr="00097952">
        <w:rPr>
          <w:bCs/>
          <w:spacing w:val="-6"/>
          <w:sz w:val="26"/>
          <w:szCs w:val="26"/>
          <w:lang w:val="pt-BR"/>
        </w:rPr>
        <w:t>hoặc tại điểm c, Khoản 4 Điều 14 Điều lệ này.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3. Người triệu tập Đại hội đồng cổ đông phải thực hiện những nhiệm vụ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a) Chuẩn bị danh sách cổ đông đủ điều kiện tham gia và biểu quyết tại Đại hội đồng cổ đông. Danh sách cổ đông có quyền dự họp Đại hội đồng cổ đông được lập </w:t>
      </w:r>
      <w:r w:rsidRPr="00097952">
        <w:rPr>
          <w:sz w:val="26"/>
          <w:szCs w:val="26"/>
          <w:shd w:val="clear" w:color="auto" w:fill="FFFFFF"/>
          <w:lang w:val="pt-BR"/>
        </w:rPr>
        <w:t>không quá 10 ngày trước ngày gửi giấy</w:t>
      </w:r>
      <w:r w:rsidRPr="00097952">
        <w:rPr>
          <w:sz w:val="26"/>
          <w:szCs w:val="26"/>
          <w:lang w:val="pt-BR"/>
        </w:rPr>
        <w:t xml:space="preserve"> mời họp Đại hội đồng cổ đông; </w:t>
      </w:r>
      <w:r w:rsidRPr="00097952">
        <w:rPr>
          <w:sz w:val="26"/>
          <w:szCs w:val="26"/>
        </w:rPr>
        <w:t>Công ty phải công bố thông tin về việc lập danh sách cổ đông có quyền tham dự họp Đại hội đồng cổ đông tối thiểu 20 ngày trước ngày đăng ký cuối cùng;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Chuẩn bị chương trình, nội dung đại hội;</w:t>
      </w:r>
    </w:p>
    <w:p w:rsidR="000F2429" w:rsidRPr="00097952" w:rsidRDefault="000F2429" w:rsidP="003041AA">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t>c) Chuẩn bị tài liệu cho Đại hội phù hợp với luật pháp và các quy định của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d) Dự thảo nghị quyết Đại hội đồng cổ đông theo nội dung dự kiến của cuộc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đ) Xác định thời gian và địa điểm tổ chức đại hội;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e) Thông báo và gửi thông báo họp Đại hội đồng cổ đông cho tất cả các cổ đông có quyền dự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g) Các công việc khác phục vụ Đại hội đồng cổ đông.</w:t>
      </w:r>
    </w:p>
    <w:p w:rsidR="000F2429" w:rsidRPr="00F51D95" w:rsidRDefault="000F2429" w:rsidP="003041AA">
      <w:pPr>
        <w:pStyle w:val="NormalWeb"/>
        <w:spacing w:before="60" w:beforeAutospacing="0" w:after="60" w:afterAutospacing="0"/>
        <w:ind w:firstLine="720"/>
        <w:jc w:val="both"/>
        <w:rPr>
          <w:color w:val="FF0000"/>
          <w:sz w:val="26"/>
          <w:szCs w:val="26"/>
          <w:lang w:val="pt-BR"/>
        </w:rPr>
      </w:pPr>
      <w:r w:rsidRPr="00F51D95">
        <w:rPr>
          <w:color w:val="FF0000"/>
          <w:sz w:val="26"/>
          <w:szCs w:val="26"/>
          <w:lang w:val="pt-BR"/>
        </w:rPr>
        <w:t xml:space="preserve">4. </w:t>
      </w:r>
      <w:bookmarkStart w:id="33" w:name="_Ref131481570"/>
      <w:r w:rsidRPr="00F51D95">
        <w:rPr>
          <w:color w:val="FF0000"/>
          <w:sz w:val="26"/>
          <w:szCs w:val="26"/>
          <w:lang w:val="pt-BR"/>
        </w:rPr>
        <w:t>Thông báo họp Đại hội đồng cổ đông được gửi cho tất cả các cổ đông bằng phương thức bảo đảm, đồng thời công bố trên trang thông tin điện tử (website) của Công ty và Ủy ban chứng khoán nhà nước, Sở giao dịch chứng khoán (trường hợp công ty đã niêm yết hoặc đăng ký giao dịch). Người triệu tập họp Đại hội đồng cổ đông phải gửi thông báo mời họp đến tất cả các cổ đông trong danh sách cổ đông có quyền dự họp chậm nhất hai mươi mốt (21) ngày trước ngày họp Đại hội đồng cổ đông (tính từ ngày mà thông báo được gửi hoặc chuyển đi một cách hợp lệ, được trả cước phí hoặc được bỏ vào hòm thư)</w:t>
      </w:r>
      <w:r w:rsidRPr="00F51D95">
        <w:rPr>
          <w:color w:val="FF0000"/>
          <w:sz w:val="26"/>
          <w:szCs w:val="26"/>
          <w:lang w:val="pt-BR"/>
        </w:rPr>
        <w:softHyphen/>
        <w:t xml:space="preserve">. </w:t>
      </w:r>
      <w:bookmarkEnd w:id="33"/>
      <w:r w:rsidRPr="00F51D95">
        <w:rPr>
          <w:color w:val="FF0000"/>
          <w:sz w:val="26"/>
          <w:szCs w:val="26"/>
          <w:lang w:val="pt-BR"/>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hướng dẫn đến toàn bộ tài liệu họp để các cổ đông có thể tiếp cận bao gồm:</w:t>
      </w:r>
    </w:p>
    <w:p w:rsidR="000F2429" w:rsidRPr="00097952" w:rsidRDefault="000F2429" w:rsidP="003041AA">
      <w:pPr>
        <w:pStyle w:val="NormalWeb"/>
        <w:autoSpaceDE w:val="0"/>
        <w:autoSpaceDN w:val="0"/>
        <w:spacing w:before="60" w:beforeAutospacing="0" w:after="60" w:afterAutospacing="0"/>
        <w:ind w:right="30" w:firstLine="709"/>
        <w:rPr>
          <w:sz w:val="26"/>
          <w:szCs w:val="26"/>
          <w:lang w:val="pt-BR"/>
        </w:rPr>
      </w:pPr>
      <w:r w:rsidRPr="00097952">
        <w:rPr>
          <w:sz w:val="26"/>
          <w:szCs w:val="26"/>
          <w:lang w:val="vi-VN"/>
        </w:rPr>
        <w:t>a) Chương trình họp, các tài liệu sử dụng trong cuộc họp;</w:t>
      </w:r>
    </w:p>
    <w:p w:rsidR="000F2429" w:rsidRPr="00097952" w:rsidRDefault="000F2429" w:rsidP="002702DD">
      <w:pPr>
        <w:pStyle w:val="NormalWeb"/>
        <w:autoSpaceDE w:val="0"/>
        <w:autoSpaceDN w:val="0"/>
        <w:spacing w:before="60" w:beforeAutospacing="0" w:after="60" w:afterAutospacing="0"/>
        <w:ind w:right="30" w:firstLine="709"/>
        <w:jc w:val="both"/>
        <w:rPr>
          <w:sz w:val="26"/>
          <w:szCs w:val="26"/>
          <w:lang w:val="pt-BR"/>
        </w:rPr>
      </w:pPr>
      <w:r w:rsidRPr="00097952">
        <w:rPr>
          <w:sz w:val="26"/>
          <w:szCs w:val="26"/>
          <w:lang w:val="vi-VN"/>
        </w:rPr>
        <w:t>b) Danh sách và thông tin chi tiết của các ứng viên trong trường hợp bầu thành viên Hội đồng quản trị, Kiểm soát viên;</w:t>
      </w:r>
    </w:p>
    <w:p w:rsidR="000F2429" w:rsidRPr="00097952" w:rsidRDefault="000F2429" w:rsidP="003041AA">
      <w:pPr>
        <w:pStyle w:val="NormalWeb"/>
        <w:autoSpaceDE w:val="0"/>
        <w:autoSpaceDN w:val="0"/>
        <w:spacing w:before="60" w:beforeAutospacing="0" w:after="60" w:afterAutospacing="0"/>
        <w:ind w:right="30" w:firstLine="709"/>
        <w:rPr>
          <w:sz w:val="26"/>
          <w:szCs w:val="26"/>
          <w:lang w:val="pt-BR"/>
        </w:rPr>
      </w:pPr>
      <w:r w:rsidRPr="00097952">
        <w:rPr>
          <w:sz w:val="26"/>
          <w:szCs w:val="26"/>
          <w:lang w:val="vi-VN"/>
        </w:rPr>
        <w:t>c) Phiếu biểu quyết;</w:t>
      </w:r>
    </w:p>
    <w:p w:rsidR="000F2429" w:rsidRPr="00097952" w:rsidRDefault="000F2429" w:rsidP="003041AA">
      <w:pPr>
        <w:pStyle w:val="NormalWeb"/>
        <w:autoSpaceDE w:val="0"/>
        <w:autoSpaceDN w:val="0"/>
        <w:spacing w:before="60" w:beforeAutospacing="0" w:after="60" w:afterAutospacing="0"/>
        <w:ind w:right="30" w:firstLine="709"/>
        <w:rPr>
          <w:sz w:val="26"/>
          <w:szCs w:val="26"/>
        </w:rPr>
      </w:pPr>
      <w:r w:rsidRPr="00097952">
        <w:rPr>
          <w:sz w:val="26"/>
          <w:szCs w:val="26"/>
          <w:lang w:val="pt-BR"/>
        </w:rPr>
        <w:t>d</w:t>
      </w:r>
      <w:r w:rsidRPr="00097952">
        <w:rPr>
          <w:sz w:val="26"/>
          <w:szCs w:val="26"/>
          <w:lang w:val="vi-VN"/>
        </w:rPr>
        <w:t>) Dự thảo nghị quyết đối với từng vấn đề trong chương trình họp</w:t>
      </w:r>
      <w:r w:rsidRPr="00097952">
        <w:rPr>
          <w:sz w:val="26"/>
          <w:szCs w:val="26"/>
        </w:rPr>
        <w:t>;</w:t>
      </w:r>
    </w:p>
    <w:p w:rsidR="000F2429" w:rsidRPr="00097952" w:rsidRDefault="000F2429" w:rsidP="003041AA">
      <w:pPr>
        <w:pStyle w:val="NormalWeb"/>
        <w:autoSpaceDE w:val="0"/>
        <w:autoSpaceDN w:val="0"/>
        <w:spacing w:before="60" w:beforeAutospacing="0" w:after="60" w:afterAutospacing="0"/>
        <w:ind w:right="30" w:firstLine="709"/>
        <w:rPr>
          <w:sz w:val="26"/>
          <w:szCs w:val="26"/>
          <w:lang w:val="pt-BR"/>
        </w:rPr>
      </w:pPr>
      <w:r w:rsidRPr="00097952">
        <w:rPr>
          <w:sz w:val="26"/>
          <w:szCs w:val="26"/>
        </w:rPr>
        <w:lastRenderedPageBreak/>
        <w:t>đ) Mẫu chỉ định người đại diện theo ủy quyền dự họp.</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5. Cổ đông hoặc nhóm cổ đông được đề cập tại Khoản 2 Điều 12 của Điều lệ này có quyền kiến nghị các vấn đề đưa vào chương trình họp Đại hội đồng cổ đông. Kiến nghị phải được làm bằng văn bản và phải được gửi cho Công ty ít nhất ba (03) ngày làm việc trước ngày khai mạc cuộc họp Đại hội đồng cổ đông. Kiến nghị phải </w:t>
      </w:r>
      <w:r w:rsidRPr="00097952">
        <w:rPr>
          <w:sz w:val="26"/>
          <w:szCs w:val="26"/>
          <w:lang w:val="vi-VN"/>
        </w:rPr>
        <w:t>bao gồm họ và tên cổ đông, địa chỉ thường trú, quốc tịch, số Thẻ căn cước công dân</w:t>
      </w:r>
      <w:r w:rsidRPr="00097952">
        <w:rPr>
          <w:sz w:val="26"/>
          <w:szCs w:val="26"/>
        </w:rPr>
        <w:t>/</w:t>
      </w:r>
      <w:r w:rsidRPr="00097952">
        <w:rPr>
          <w:sz w:val="26"/>
          <w:szCs w:val="26"/>
          <w:lang w:val="vi-VN"/>
        </w:rPr>
        <w:t>Giấy chứng minh nhân dân</w:t>
      </w:r>
      <w:r w:rsidRPr="00097952">
        <w:rPr>
          <w:sz w:val="26"/>
          <w:szCs w:val="26"/>
        </w:rPr>
        <w:t>/</w:t>
      </w:r>
      <w:r w:rsidRPr="00097952">
        <w:rPr>
          <w:sz w:val="26"/>
          <w:szCs w:val="26"/>
          <w:lang w:val="vi-VN"/>
        </w:rPr>
        <w:t xml:space="preserve">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 </w:t>
      </w:r>
    </w:p>
    <w:p w:rsidR="000F2429" w:rsidRPr="00097952" w:rsidRDefault="000F2429" w:rsidP="003041AA">
      <w:pPr>
        <w:pStyle w:val="NormalWeb"/>
        <w:spacing w:before="60" w:beforeAutospacing="0" w:after="60" w:afterAutospacing="0"/>
        <w:ind w:firstLine="720"/>
        <w:jc w:val="both"/>
        <w:rPr>
          <w:b/>
          <w:sz w:val="26"/>
          <w:szCs w:val="26"/>
          <w:lang w:val="pt-BR"/>
        </w:rPr>
      </w:pPr>
      <w:r w:rsidRPr="00097952">
        <w:rPr>
          <w:sz w:val="26"/>
          <w:szCs w:val="26"/>
          <w:lang w:val="pt-BR"/>
        </w:rPr>
        <w:t xml:space="preserve">6. Trường hợp người triệu tập họp Đại hội đồng cổ đông từ chối những kiến nghị liên quan đến Khoản 5 của Điều này, </w:t>
      </w:r>
      <w:r w:rsidRPr="00097952">
        <w:rPr>
          <w:sz w:val="26"/>
          <w:szCs w:val="26"/>
          <w:lang w:val="pt-BR" w:eastAsia="vi-VN"/>
        </w:rPr>
        <w:t>thì chậm nhất là 02 ngày làm việc trước ngày khai mạc cuộc họp Đại hội đồng cổ đông phải trả lời bằng văn bản và nêu rõ lý do. Người triệu tập họp Đại hội đồng cổ đông chỉ được từ chối kiến nghị</w:t>
      </w:r>
      <w:r w:rsidRPr="00097952">
        <w:rPr>
          <w:sz w:val="26"/>
          <w:szCs w:val="26"/>
          <w:lang w:val="pt-BR"/>
        </w:rPr>
        <w:t xml:space="preserve"> nếu thuộc một trong các trường hợp sau:</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a) Kiến nghị được gửi đến không đúng quy định tại Khoản 5 Điều này;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b) Vào thời điểm kiến nghị, cổ đông hoặc nhóm cổ đông không nắm giữ đủ từ 5% trở lên cổ phần phổ thông theo quy định tại Khoản 2 Điều 12 Điều lệ này;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Vấn đề kiến nghị không thuộc phạm vi, thẩm quyền quyết định của Đại hội đồng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d) Các trường hợp khác theo quy định của pháp luật và Điều lệ này.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7. Người triệu tập họp Đại hội đồng cổ đông phải chấp nhận và đưa kiến nghị quy định tại Khoản 5 Điều này vào dự kiến chương trình và nội dung cuộc họp, trừ trường hợp quy định ở Khoản 6 Điều này. Kiến nghị sẽ được chính thức bổ sung vào chương trình và nội dung cuộc họp nếu được Đại hội đồng cổ đông chấp thuận.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8. Hội đồng quản trị hoặc người có thẩm quyền triệu tập họp Đại hội đồng cổ đông theo các trường hợp quy định tại điểm b, hoặc tại điểm c Khoản 4 Điều 14 Điều lệ này phải chuẩn bị dự thảo nghị quyết từng vấn đề trong chương trình họp.</w:t>
      </w:r>
    </w:p>
    <w:p w:rsidR="000F2429" w:rsidRPr="00097952" w:rsidRDefault="0087034B" w:rsidP="003041AA">
      <w:pPr>
        <w:pStyle w:val="NormalWeb"/>
        <w:spacing w:before="60" w:beforeAutospacing="0" w:after="60" w:afterAutospacing="0"/>
        <w:ind w:firstLine="720"/>
        <w:jc w:val="both"/>
        <w:rPr>
          <w:sz w:val="26"/>
          <w:szCs w:val="26"/>
          <w:lang w:val="pt-BR"/>
        </w:rPr>
      </w:pPr>
      <w:r w:rsidRPr="00097952">
        <w:rPr>
          <w:b/>
          <w:bCs/>
          <w:sz w:val="26"/>
          <w:szCs w:val="26"/>
        </w:rPr>
        <w:t>Đ</w:t>
      </w:r>
      <w:r w:rsidR="000F2429" w:rsidRPr="00097952">
        <w:rPr>
          <w:b/>
          <w:bCs/>
          <w:sz w:val="26"/>
          <w:szCs w:val="26"/>
        </w:rPr>
        <w:t xml:space="preserve">iều 19. </w:t>
      </w:r>
      <w:r w:rsidR="000F2429" w:rsidRPr="00097952">
        <w:rPr>
          <w:b/>
          <w:bCs/>
          <w:sz w:val="26"/>
          <w:szCs w:val="26"/>
          <w:lang w:val="pt-BR"/>
        </w:rPr>
        <w:t>Các điều kiện tiến hành họp Đại hội đồng cổ đông</w:t>
      </w:r>
    </w:p>
    <w:p w:rsidR="000F2429" w:rsidRPr="001D658E" w:rsidRDefault="000F2429" w:rsidP="003041AA">
      <w:pPr>
        <w:pStyle w:val="NormalWeb"/>
        <w:spacing w:before="60" w:beforeAutospacing="0" w:after="60" w:afterAutospacing="0"/>
        <w:ind w:firstLine="720"/>
        <w:jc w:val="both"/>
        <w:rPr>
          <w:color w:val="FF0000"/>
          <w:sz w:val="26"/>
          <w:szCs w:val="26"/>
          <w:lang w:val="pt-BR"/>
        </w:rPr>
      </w:pPr>
      <w:r w:rsidRPr="001D658E">
        <w:rPr>
          <w:color w:val="FF0000"/>
          <w:sz w:val="26"/>
          <w:szCs w:val="26"/>
          <w:lang w:val="pt-BR"/>
        </w:rPr>
        <w:t>1. Cuộc họp Đại hội đồng cổ đông được tiến hành khi có số cổ đông dự họp đại diện trên 50% tổng số cổ phần có quyền biểu quyết.</w:t>
      </w:r>
    </w:p>
    <w:p w:rsidR="000F2429" w:rsidRPr="00097952" w:rsidRDefault="000F2429" w:rsidP="003041AA">
      <w:pPr>
        <w:pStyle w:val="NormalWeb"/>
        <w:spacing w:before="60" w:beforeAutospacing="0" w:after="60" w:afterAutospacing="0"/>
        <w:ind w:firstLine="720"/>
        <w:jc w:val="both"/>
        <w:rPr>
          <w:b/>
          <w:sz w:val="26"/>
          <w:szCs w:val="26"/>
          <w:lang w:val="pt-BR"/>
        </w:rPr>
      </w:pPr>
      <w:r w:rsidRPr="00097952">
        <w:rPr>
          <w:sz w:val="26"/>
          <w:szCs w:val="26"/>
          <w:lang w:val="pt-BR"/>
        </w:rPr>
        <w:t>2. Trường hợp đại hội đồng cổ đông lần thứ nhất không có đủ số lượng đại biểu cần thiết theo quy định tại Khoản 1 Điều này, thì trong vòng ba mươi (30) phút kể từ thời điểm ấn định khai mạc đại hội, người triệu tập họp hủy cuộc họp. Đại hội đồng cổ đông phải được triệu tập họp lần thứ hai trong vòng ba mươi (30) ngày kể từ ngày dự định tổ chức Đại hội đồng cổ đông lần thứ nhất. Đại hội đồng cổ đông triệu tập lại lần thứ hai chỉ được tiến hành khi có thành viên tham dự là các cổ đông và những đại diện được uỷ quyền dự họp đại diện từ 33% tổng số cổ phần có quyền biểu quyết trở lên.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3. Trường hợp đại hội đồng cổ đông lần thứ hai không được tiến hành do không có đủ số đại biểu cần thiết theo quy định tại Khoản 2 Điều này thì trong vòng ba mươi (30) phút kể từ thời điểm ấn định khai mạc Đại hội đồng cổ đông lần thứ hai thì thông báo mời họp Đại hội đồng cổ đông lần thứ ba phải được gửi đi trong thời hạn hai mươi (20) ngày kể từ ngày dự định tiến hành đại hội đồng cổ đông lần thứ hai. Cuộc họp Đại hội đồng cổ đông lần thứ ba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lastRenderedPageBreak/>
        <w:t xml:space="preserve">4. Chỉ có Đại hội đồng cổ đông có quyền thay đổi chương trình họp đã được gửi kèm theo thông báo mời họp theo quy định tại Khoản 3 Điều 18 Điều lệ này. </w:t>
      </w:r>
    </w:p>
    <w:p w:rsidR="000F2429" w:rsidRPr="00097952" w:rsidRDefault="000F2429" w:rsidP="003041AA">
      <w:pPr>
        <w:pStyle w:val="Heading2"/>
        <w:numPr>
          <w:ilvl w:val="1"/>
          <w:numId w:val="0"/>
        </w:numPr>
        <w:tabs>
          <w:tab w:val="num" w:pos="360"/>
        </w:tabs>
        <w:spacing w:line="240" w:lineRule="auto"/>
        <w:ind w:firstLine="34"/>
        <w:rPr>
          <w:szCs w:val="26"/>
          <w:lang w:val="pt-BR"/>
        </w:rPr>
      </w:pPr>
      <w:r w:rsidRPr="00097952">
        <w:rPr>
          <w:szCs w:val="26"/>
          <w:lang w:val="pt-BR"/>
        </w:rPr>
        <w:tab/>
      </w:r>
      <w:r w:rsidRPr="00097952">
        <w:rPr>
          <w:szCs w:val="26"/>
          <w:lang w:val="pt-BR"/>
        </w:rPr>
        <w:tab/>
      </w:r>
      <w:bookmarkStart w:id="34" w:name="_Toc527018993"/>
      <w:r w:rsidR="00CD45C6" w:rsidRPr="00097952">
        <w:rPr>
          <w:b/>
          <w:bCs/>
          <w:szCs w:val="26"/>
        </w:rPr>
        <w:t xml:space="preserve">Điều 20. </w:t>
      </w:r>
      <w:r w:rsidR="00CD45C6" w:rsidRPr="00097952">
        <w:rPr>
          <w:b/>
          <w:bCs/>
          <w:szCs w:val="26"/>
          <w:lang w:val="pt-BR"/>
        </w:rPr>
        <w:t>Thể thức tiến hành họp và biểu quyết tại Đại hội đồng cổ đông</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pt-BR"/>
        </w:rPr>
        <w:tab/>
      </w:r>
      <w:r w:rsidRPr="00097952">
        <w:rPr>
          <w:szCs w:val="26"/>
          <w:lang w:val="pt-BR"/>
        </w:rPr>
        <w:tab/>
      </w:r>
      <w:r w:rsidRPr="00097952">
        <w:rPr>
          <w:szCs w:val="26"/>
          <w:lang w:val="en-US"/>
        </w:rPr>
        <w:t>1. Trước khi khai mạc cuộc họp, Công ty phải tiến hành thủ tục đăng ký cổ đông và phải thực hiện việc đăng ký cho đến khi các cổ đông có quyền dự họp có mặt đăng ký hết theo trình tự sau:</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2. Việc bầu chủ tọa, thư ký và ban kiểm phiếu được quy định như sau:</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c) Chủ tọa cử một hoặc một số người làm thư ký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d) Đại hội đồng cổ đông bầu một hoặc một số người vào ban kiểm phiếu theo đề nghị của chủ tọa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a) Bố trí chỗ ngồi tại địa điểm họp Đại hội đồng cổ đông;</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b) Bảo đảm an toàn cho mọi người có mặt tại các địa điểm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 xml:space="preserve">c) Tạo điều kiện cho cổ đông tham dự (hoặc tiếp tục tham dự) đại hội. Người triệu tập họp Đại hội đồng cổ đông có toàn quyền thay đổi những biện pháp nêu trên và áp </w:t>
      </w:r>
      <w:r w:rsidRPr="00097952">
        <w:rPr>
          <w:szCs w:val="26"/>
          <w:lang w:val="en-US"/>
        </w:rPr>
        <w:lastRenderedPageBreak/>
        <w:t>dụng tất cả các biện pháp cần thiết. Các biện pháp áp dụng có thể là cấp giấy vào cửa hoặc sử dụng những hình thức lựa chọn khác.</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0F2429" w:rsidRPr="00097952" w:rsidRDefault="000F2429" w:rsidP="003041AA">
      <w:pPr>
        <w:pStyle w:val="Heading2"/>
        <w:numPr>
          <w:ilvl w:val="1"/>
          <w:numId w:val="0"/>
        </w:numPr>
        <w:tabs>
          <w:tab w:val="num" w:pos="360"/>
        </w:tabs>
        <w:spacing w:line="240" w:lineRule="auto"/>
        <w:ind w:firstLine="34"/>
        <w:rPr>
          <w:spacing w:val="-4"/>
          <w:szCs w:val="26"/>
          <w:lang w:val="en-US"/>
        </w:rPr>
      </w:pPr>
      <w:r w:rsidRPr="00097952">
        <w:rPr>
          <w:szCs w:val="26"/>
          <w:lang w:val="en-US"/>
        </w:rPr>
        <w:tab/>
      </w:r>
      <w:r w:rsidRPr="00097952">
        <w:rPr>
          <w:szCs w:val="26"/>
          <w:lang w:val="en-US"/>
        </w:rPr>
        <w:tab/>
      </w:r>
      <w:r w:rsidRPr="00097952">
        <w:rPr>
          <w:spacing w:val="-4"/>
          <w:szCs w:val="26"/>
          <w:lang w:val="en-US"/>
        </w:rPr>
        <w:t>7. Người triệu tập họp hoặc chủ tọa cuộc họp Đại hội đồng cổ đông có quyền sau đây:</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a) Yêu cầu tất cả người dự họp chịu sự kiểm tra hoặc các biện pháp an ninh hợp pháp, hợp lý khác;</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a) Địa điểm họp không có đủ chỗ ngồi thuận tiện cho tất cả người dự họp;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b) Phương tiện thông tin tại địa điểm họp không bảo đảm cho cổ đông dự họp tham gia, thảo luận và biểu quyết;</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c) Có người dự họp cản trở, gây rối trật tự, có nguy cơ làm cho cuộc họp không được tiến hành một cách công bằng và hợp pháp.</w:t>
      </w:r>
    </w:p>
    <w:p w:rsidR="000F2429" w:rsidRPr="00097952" w:rsidRDefault="000F2429" w:rsidP="003041AA">
      <w:pPr>
        <w:pStyle w:val="Heading2"/>
        <w:numPr>
          <w:ilvl w:val="1"/>
          <w:numId w:val="0"/>
        </w:numPr>
        <w:tabs>
          <w:tab w:val="num" w:pos="360"/>
        </w:tabs>
        <w:spacing w:line="240" w:lineRule="auto"/>
        <w:ind w:firstLine="34"/>
        <w:rPr>
          <w:szCs w:val="26"/>
          <w:lang w:val="en-US"/>
        </w:rPr>
      </w:pPr>
      <w:r w:rsidRPr="00097952">
        <w:rPr>
          <w:szCs w:val="26"/>
          <w:lang w:val="en-US"/>
        </w:rPr>
        <w:tab/>
      </w:r>
      <w:r w:rsidRPr="00097952">
        <w:rPr>
          <w:szCs w:val="26"/>
          <w:lang w:val="en-US"/>
        </w:rPr>
        <w:tab/>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0F2429" w:rsidRPr="00097952" w:rsidRDefault="000F2429" w:rsidP="003041AA">
      <w:pPr>
        <w:pStyle w:val="Heading2"/>
        <w:numPr>
          <w:ilvl w:val="1"/>
          <w:numId w:val="0"/>
        </w:numPr>
        <w:tabs>
          <w:tab w:val="num" w:pos="360"/>
        </w:tabs>
        <w:spacing w:line="240" w:lineRule="auto"/>
        <w:rPr>
          <w:szCs w:val="26"/>
          <w:lang w:val="pt-BR"/>
        </w:rPr>
      </w:pPr>
      <w:r w:rsidRPr="00097952">
        <w:rPr>
          <w:szCs w:val="26"/>
          <w:lang w:val="en-US"/>
        </w:rPr>
        <w:tab/>
      </w:r>
      <w:r w:rsidRPr="00097952">
        <w:rPr>
          <w:szCs w:val="26"/>
          <w:lang w:val="en-US"/>
        </w:rPr>
        <w:tab/>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35" w:name="dc_18"/>
      <w:r w:rsidRPr="00097952">
        <w:rPr>
          <w:szCs w:val="26"/>
          <w:lang w:val="en-US"/>
        </w:rPr>
        <w:t>Điều 144 Luật Doanh nghiệp</w:t>
      </w:r>
      <w:bookmarkEnd w:id="35"/>
      <w:r w:rsidRPr="00097952">
        <w:rPr>
          <w:szCs w:val="26"/>
          <w:lang w:val="en-US"/>
        </w:rPr>
        <w:t> và </w:t>
      </w:r>
      <w:bookmarkStart w:id="36" w:name="dc_19"/>
      <w:r w:rsidRPr="00097952">
        <w:rPr>
          <w:szCs w:val="26"/>
          <w:lang w:val="en-US"/>
        </w:rPr>
        <w:t>khoản 3 Điều 273 Nghị định số 155/NĐ-CP</w:t>
      </w:r>
      <w:bookmarkEnd w:id="36"/>
      <w:r w:rsidRPr="00097952">
        <w:rPr>
          <w:szCs w:val="26"/>
          <w:lang w:val="en-US"/>
        </w:rPr>
        <w:t> ngày 31 tháng 12 năm 2020 của Chính phủ quy định chi tiết thi hành một số điều của Luật Chứng khoán.</w:t>
      </w:r>
      <w:bookmarkStart w:id="37" w:name="_Toc527018994"/>
      <w:bookmarkEnd w:id="34"/>
    </w:p>
    <w:bookmarkEnd w:id="37"/>
    <w:p w:rsidR="00CD45C6" w:rsidRPr="00097952" w:rsidRDefault="00CD45C6" w:rsidP="003041AA">
      <w:pPr>
        <w:spacing w:before="60" w:after="60"/>
        <w:ind w:left="709"/>
        <w:jc w:val="both"/>
        <w:rPr>
          <w:sz w:val="26"/>
          <w:szCs w:val="26"/>
          <w:lang w:val="pt-BR" w:eastAsia="x-none"/>
        </w:rPr>
      </w:pPr>
      <w:r w:rsidRPr="00097952">
        <w:rPr>
          <w:b/>
          <w:bCs/>
          <w:sz w:val="26"/>
          <w:szCs w:val="26"/>
        </w:rPr>
        <w:t xml:space="preserve">Điều 21. </w:t>
      </w:r>
      <w:r w:rsidRPr="00097952">
        <w:rPr>
          <w:b/>
          <w:bCs/>
          <w:sz w:val="26"/>
          <w:szCs w:val="26"/>
          <w:lang w:val="pt-BR"/>
        </w:rPr>
        <w:t>Thông qua nghị quyết của Đại hội đồng cổ đông</w:t>
      </w:r>
    </w:p>
    <w:p w:rsidR="000F2429" w:rsidRPr="00097952" w:rsidRDefault="000F2429" w:rsidP="003041AA">
      <w:pPr>
        <w:spacing w:before="60" w:after="60"/>
        <w:ind w:firstLine="709"/>
        <w:jc w:val="both"/>
        <w:rPr>
          <w:sz w:val="26"/>
          <w:szCs w:val="26"/>
          <w:lang w:val="pt-BR" w:eastAsia="x-none"/>
        </w:rPr>
      </w:pPr>
      <w:r w:rsidRPr="00097952">
        <w:rPr>
          <w:sz w:val="26"/>
          <w:szCs w:val="26"/>
          <w:lang w:val="pt-BR" w:eastAsia="x-none"/>
        </w:rPr>
        <w:t>1. Đại hội đồng cổ đông thông qua các nghị quyết thuộc thẩm quyền bằng hình thức biểu quyết tại cuộc họp hoặc lấy ý kiến bằng văn bản.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2. Nghị quyết của Đại hội đồng cổ đông đối với các vấn đề sau đây phải được thông qua bằng hình thức biểu quyết tại cuộc họp Đại hội đồng cổ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Sửa đổi, bổ sung nội dung của Điều lệ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Định hướng phát triển Công ty (kế hoạch phát triển ngắn hạn, dài hạn);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Loại cổ phần và tổng số cổ phần của từng loại;</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d) Bầu, miễn nhiệm, bãi nhiệm thành viên HĐQT, Ban kiểm soát;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đ) Quyết định đầu tư, bán tài sản của Công ty hoặc giao dịch mua do Công ty thực hiện có giá trị từ 35% trở lên tổng giá trị tài sản của Công ty được ghi trong báo cáo tài chính gần nhất đã được kiểm toán;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lastRenderedPageBreak/>
        <w:t xml:space="preserve">e) Quyết định việc góp vốn, mua cổ phần của doanh nghiệp khác với tổng giá trị góp vốn, mua cổ phần từ 35% trở lên tổng giá trị tài sản của Công ty được ghi trong báo cáo tài chính gần nhất đã được kiểm toán;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g) Thông qua báo cáo tài chính hàng năm đã được kiểm toán;</w:t>
      </w:r>
    </w:p>
    <w:p w:rsidR="000F2429" w:rsidRPr="00097952" w:rsidRDefault="000F2429" w:rsidP="003041AA">
      <w:pPr>
        <w:pStyle w:val="NormalWeb"/>
        <w:spacing w:before="60" w:beforeAutospacing="0" w:after="60" w:afterAutospacing="0"/>
        <w:ind w:firstLine="720"/>
        <w:jc w:val="both"/>
        <w:rPr>
          <w:rFonts w:eastAsia="Calibri"/>
          <w:sz w:val="26"/>
          <w:szCs w:val="26"/>
          <w:lang w:val="pt-BR"/>
        </w:rPr>
      </w:pPr>
      <w:r w:rsidRPr="00097952">
        <w:rPr>
          <w:sz w:val="26"/>
          <w:szCs w:val="26"/>
          <w:lang w:val="pt-BR"/>
        </w:rPr>
        <w:t>h) Tổ chức lại</w:t>
      </w:r>
      <w:r w:rsidR="00192D6B" w:rsidRPr="00097952">
        <w:rPr>
          <w:sz w:val="26"/>
          <w:szCs w:val="26"/>
          <w:lang w:val="pt-BR"/>
        </w:rPr>
        <w:t>, giải thể, phá sản Công ty.</w:t>
      </w:r>
      <w:r w:rsidRPr="00097952">
        <w:rPr>
          <w:sz w:val="26"/>
          <w:szCs w:val="26"/>
          <w:lang w:val="pt-BR"/>
        </w:rPr>
        <w:t xml:space="preserve"> </w:t>
      </w:r>
      <w:r w:rsidRPr="00097952">
        <w:rPr>
          <w:rFonts w:eastAsia="Calibri"/>
          <w:sz w:val="26"/>
          <w:szCs w:val="26"/>
          <w:lang w:val="pt-BR"/>
        </w:rPr>
        <w:tab/>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rFonts w:eastAsia="Calibri"/>
          <w:sz w:val="26"/>
          <w:szCs w:val="26"/>
          <w:lang w:val="pt-BR"/>
        </w:rPr>
        <w:t xml:space="preserve">3. Nghị quyết về các nội dung sau đây được thông qua </w:t>
      </w:r>
      <w:r w:rsidRPr="00097952">
        <w:rPr>
          <w:sz w:val="26"/>
          <w:szCs w:val="26"/>
          <w:lang w:val="pt-BR"/>
        </w:rPr>
        <w:t xml:space="preserve">khi có từ </w:t>
      </w:r>
      <w:r w:rsidRPr="00097952">
        <w:rPr>
          <w:b/>
          <w:sz w:val="26"/>
          <w:szCs w:val="26"/>
          <w:lang w:val="pt-BR"/>
        </w:rPr>
        <w:t xml:space="preserve">65% </w:t>
      </w:r>
      <w:r w:rsidRPr="00097952">
        <w:rPr>
          <w:sz w:val="26"/>
          <w:szCs w:val="26"/>
          <w:lang w:val="pt-BR"/>
        </w:rPr>
        <w:t>tổng số phiếu bầu của các cổ đông có quyền biểu quyết có mặt trực tiếp hoặc thông qua đại diện được ủy quyền có mặt tại Đại hội đồng cổ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Loại cổ phần và tổng số cổ phần được chào bán của từng loại;</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Thay đổi ngành nghề và lĩnh vực kinh doanh;</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c) Thay đổi mô hình tổ chức quản lý và hoạt động của Công ty theo quy định tại Điều 137 </w:t>
      </w:r>
      <w:r w:rsidR="009A10C2" w:rsidRPr="00097952">
        <w:rPr>
          <w:sz w:val="26"/>
          <w:szCs w:val="26"/>
          <w:lang w:val="pt-BR"/>
        </w:rPr>
        <w:t>Luật Doanh nghiệp</w:t>
      </w:r>
      <w:r w:rsidRPr="00097952">
        <w:rPr>
          <w:sz w:val="26"/>
          <w:szCs w:val="26"/>
          <w:lang w:val="pt-BR"/>
        </w:rPr>
        <w: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d) Quyết định đầu tư, bán tài sản của Công ty hoặc giao dịch mua do Công ty hoặc chi nhánh thực hiện có giá trị từ 35% trở lên tổng giá trị tài sản của Công ty của Công ty được ghi trong báo cáo tài chính gần nhất đã được kiểm toán;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đ) Quyết định việc góp vốn, mua cổ phần của doanh nghiệp khác với tổng giá trị góp vốn, mua cổ phần từ 35% trở lên tổng giá trị tài sản của Công ty được ghi trong báo cáo tài chính gần nhất đã được kiểm toán;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e) Tổ chức lại, giải thể, phá sản Công ty;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g) Sửa đổi, bổ sung các n</w:t>
      </w:r>
      <w:r w:rsidR="00192D6B" w:rsidRPr="00097952">
        <w:rPr>
          <w:sz w:val="26"/>
          <w:szCs w:val="26"/>
          <w:lang w:val="pt-BR"/>
        </w:rPr>
        <w:t>ội dung của Điều lệ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4. Nghị quyết về các nội dung khác thuộc thẩm quyền của Đại hội đồng cổ đông (trừ các nội dung quy định tại Khoản 3, Khoản 5, Khoản 7 Điều này) được thông qua khi có trên </w:t>
      </w:r>
      <w:r w:rsidRPr="00097952">
        <w:rPr>
          <w:b/>
          <w:sz w:val="26"/>
          <w:szCs w:val="26"/>
          <w:lang w:val="pt-BR"/>
        </w:rPr>
        <w:t xml:space="preserve">50% </w:t>
      </w:r>
      <w:r w:rsidRPr="00097952">
        <w:rPr>
          <w:sz w:val="26"/>
          <w:szCs w:val="26"/>
          <w:lang w:val="pt-BR"/>
        </w:rPr>
        <w:t>tổng số phiếu bầu của các cổ đông có quyền biểu quyết có mặt trực tiếp hoặc thông qua đại diện được ủy quyền có mặt tại Đại hội đồng cổ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5. Việc biểu quyết bầu thành viên Hội đồng quản trị và Ban kiểm soát được thực hiện theo phương thức bầu dồn phiếu được quy định tại Điều 42 Điều lệ này.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6. Nghị quyết, Quyết định của Đại hội đồng cổ đông phải được thông báo đến cổ đông có quyền dự họp Đại hội đồng cổ đông trong thời hạn mười lăm (15) ngày, kể từ ngày được thông qua, hoặc được đăng tải trên trang thông tin điện tử của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7.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0F2429" w:rsidRPr="00097952" w:rsidRDefault="000F2429" w:rsidP="003041AA">
      <w:pPr>
        <w:pStyle w:val="NormalWeb"/>
        <w:autoSpaceDE w:val="0"/>
        <w:autoSpaceDN w:val="0"/>
        <w:spacing w:before="60" w:beforeAutospacing="0" w:after="60" w:afterAutospacing="0"/>
        <w:ind w:right="30"/>
        <w:jc w:val="both"/>
        <w:rPr>
          <w:sz w:val="26"/>
          <w:szCs w:val="26"/>
          <w:lang w:val="pt-BR"/>
        </w:rPr>
      </w:pPr>
      <w:r w:rsidRPr="00097952">
        <w:rPr>
          <w:sz w:val="26"/>
          <w:szCs w:val="26"/>
          <w:lang w:val="pt-BR"/>
        </w:rPr>
        <w:tab/>
        <w:t xml:space="preserve">8. </w:t>
      </w:r>
      <w:r w:rsidRPr="00097952">
        <w:rPr>
          <w:sz w:val="26"/>
          <w:szCs w:val="26"/>
          <w:lang w:val="vi-VN"/>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CD45C6" w:rsidRPr="00097952" w:rsidRDefault="00CD45C6" w:rsidP="003041AA">
      <w:pPr>
        <w:pStyle w:val="NormalWeb"/>
        <w:spacing w:before="60" w:beforeAutospacing="0" w:after="60" w:afterAutospacing="0"/>
        <w:jc w:val="both"/>
        <w:outlineLvl w:val="1"/>
        <w:rPr>
          <w:b/>
          <w:bCs/>
          <w:sz w:val="26"/>
          <w:szCs w:val="26"/>
          <w:lang w:val="pt-BR"/>
        </w:rPr>
      </w:pPr>
      <w:r w:rsidRPr="00097952">
        <w:rPr>
          <w:b/>
          <w:bCs/>
          <w:sz w:val="26"/>
          <w:szCs w:val="26"/>
        </w:rPr>
        <w:tab/>
        <w:t xml:space="preserve">Điều 22. </w:t>
      </w:r>
      <w:r w:rsidRPr="00097952">
        <w:rPr>
          <w:b/>
          <w:bCs/>
          <w:sz w:val="26"/>
          <w:szCs w:val="26"/>
          <w:lang w:val="pt-BR"/>
        </w:rPr>
        <w:t xml:space="preserve">Thẩm quyền và thể thức lấy ý kiến cổ đông bằng văn bản để thông qua nghị quyết của Đại hội đồng cổ đông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1. Hội đồng quản trị có quyền lấy ý kiến cổ đông bằng văn bản để thông qua nghị quyết của Đại hội đồng cổ đông bất cứ lúc nào nếu xét thấy cần thiết vì lợi ích của Công ty (trừ các nội dung quy định tại Khoản 2, Điều 21 Điều lệ này phải được biểu quyết thông qua tại cuộc họp Đại hội đồng cổ đông) . Trường hợp thông qua quyết định dưới hình thức lấy ý kiến bằng văn bản thì nghị quyết của Đại hội đồng cổ đông được thông qua nếu được số cổ đông sở hữu trên </w:t>
      </w:r>
      <w:r w:rsidRPr="00097952">
        <w:rPr>
          <w:b/>
          <w:sz w:val="26"/>
          <w:szCs w:val="26"/>
          <w:lang w:val="pt-BR"/>
        </w:rPr>
        <w:t>50%</w:t>
      </w:r>
      <w:r w:rsidRPr="00097952">
        <w:rPr>
          <w:sz w:val="26"/>
          <w:szCs w:val="26"/>
          <w:lang w:val="pt-BR"/>
        </w:rPr>
        <w:t xml:space="preserve"> tổng số phiếu biểu quyết của tất cả cổ đông có quyền biểu quyết tán thành.</w:t>
      </w:r>
    </w:p>
    <w:p w:rsidR="000F2429" w:rsidRPr="00097952" w:rsidRDefault="000F2429" w:rsidP="003041AA">
      <w:pPr>
        <w:pStyle w:val="NormalWeb"/>
        <w:spacing w:before="60" w:beforeAutospacing="0" w:after="60" w:afterAutospacing="0"/>
        <w:ind w:firstLine="720"/>
        <w:jc w:val="both"/>
        <w:rPr>
          <w:spacing w:val="-6"/>
          <w:sz w:val="26"/>
          <w:szCs w:val="26"/>
          <w:lang w:val="pt-BR"/>
        </w:rPr>
      </w:pPr>
      <w:r w:rsidRPr="00097952">
        <w:rPr>
          <w:sz w:val="26"/>
          <w:szCs w:val="26"/>
          <w:lang w:val="pt-BR"/>
        </w:rPr>
        <w:lastRenderedPageBreak/>
        <w:t xml:space="preserve">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w:t>
      </w:r>
      <w:r w:rsidRPr="00097952">
        <w:rPr>
          <w:spacing w:val="-6"/>
          <w:sz w:val="26"/>
          <w:szCs w:val="26"/>
          <w:lang w:val="pt-BR"/>
        </w:rPr>
        <w:t>lấy ý kiến và tài liệu kèm theo được thực hiện theo quy định tại Khoản 4, Điều 18 Điều lệ này.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3. Phiếu lấy ý kiến phải bao gồm các nội dung chủ yếu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Tên, địa chỉ trụ sở chính, mã số và ngày cấp Giấy chứng nhận đăng ký doanh nghiệp, nơi đăng ký doanh nghiệp của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Mục đích lấy ý kiến;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c) </w:t>
      </w:r>
      <w:r w:rsidRPr="00097952">
        <w:rPr>
          <w:sz w:val="26"/>
          <w:szCs w:val="26"/>
          <w:lang w:val="pt-BR" w:eastAsia="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r w:rsidRPr="00097952">
        <w:rPr>
          <w:sz w:val="26"/>
          <w:szCs w:val="26"/>
          <w:lang w:val="pt-BR"/>
        </w:rPr>
        <w: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d) Vấn đề cần lấy ý kiến để thông qua quyết định;</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đ) Phương án biểu quyết bao gồm tán thành, không tán thành và không có ý kiến đối với từng vấn đề lấy ý kiến;</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e) Thời hạn phải gửi về Công ty phiếu lấy ý kiến đã được trả lời;</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g) Họ, tên, chữ ký của Chủ tịch HĐQT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h) Phiếu lấy ý kiến đã được trả lời phải có chữ ký của cổ đông là cá nhân, của người đại diện theo uỷ quyền hoặc người đại diện theo pháp luật của cổ</w:t>
      </w:r>
      <w:r w:rsidR="00192D6B" w:rsidRPr="00097952">
        <w:rPr>
          <w:sz w:val="26"/>
          <w:szCs w:val="26"/>
          <w:lang w:val="pt-BR"/>
        </w:rPr>
        <w:t xml:space="preserve"> đông là tổ chức.</w:t>
      </w:r>
    </w:p>
    <w:p w:rsidR="000F2429" w:rsidRPr="00097952" w:rsidRDefault="000F2429" w:rsidP="003041AA">
      <w:pPr>
        <w:spacing w:before="60" w:after="60"/>
        <w:ind w:firstLine="720"/>
        <w:jc w:val="both"/>
        <w:rPr>
          <w:sz w:val="26"/>
          <w:szCs w:val="26"/>
          <w:lang w:val="pt-BR"/>
        </w:rPr>
      </w:pPr>
      <w:r w:rsidRPr="00097952">
        <w:rPr>
          <w:sz w:val="26"/>
          <w:szCs w:val="26"/>
          <w:lang w:val="pt-BR"/>
        </w:rPr>
        <w:t>4. Cổ đông có thể gửi phiếu lấy ý kiến đã trả lời đến Công ty bằng hình thức gửi thư, fax hoặc thư điện tử theo quy định sau đây:</w:t>
      </w:r>
    </w:p>
    <w:p w:rsidR="000F2429" w:rsidRPr="00097952" w:rsidRDefault="000F2429" w:rsidP="003041AA">
      <w:pPr>
        <w:spacing w:before="60" w:after="60"/>
        <w:ind w:firstLine="720"/>
        <w:jc w:val="both"/>
        <w:rPr>
          <w:sz w:val="26"/>
          <w:szCs w:val="26"/>
          <w:lang w:val="pt-BR"/>
        </w:rPr>
      </w:pPr>
      <w:r w:rsidRPr="00097952">
        <w:rPr>
          <w:sz w:val="26"/>
          <w:szCs w:val="26"/>
          <w:lang w:val="pt-BR"/>
        </w:rPr>
        <w:t xml:space="preserve">a) Trường hợp gửi thư: Phiếu lấy ý kiến gửi về Công ty phải được đựng trong phong bì dán kín và không ai được quyền mở trước khi kiểm phiếu. </w:t>
      </w:r>
    </w:p>
    <w:p w:rsidR="000F2429" w:rsidRPr="00097952" w:rsidRDefault="000F2429" w:rsidP="003041AA">
      <w:pPr>
        <w:spacing w:before="60" w:after="60"/>
        <w:ind w:firstLine="720"/>
        <w:jc w:val="both"/>
        <w:rPr>
          <w:sz w:val="26"/>
          <w:szCs w:val="26"/>
          <w:lang w:val="pt-BR"/>
        </w:rPr>
      </w:pPr>
      <w:r w:rsidRPr="00097952">
        <w:rPr>
          <w:sz w:val="26"/>
          <w:szCs w:val="26"/>
          <w:lang w:val="pt-BR"/>
        </w:rPr>
        <w:t xml:space="preserve">b) Trường hợp gửi Fax hoặc thư điện tử: Phiếu lấy ý kiến gửi về Công ty qua Fax hoặc thư điện tử phải được giữ bí mật đến thời điểm kiểm phiếu. </w:t>
      </w:r>
    </w:p>
    <w:p w:rsidR="000F2429" w:rsidRPr="00097952" w:rsidRDefault="000F2429" w:rsidP="003041AA">
      <w:pPr>
        <w:spacing w:before="60" w:after="60"/>
        <w:ind w:firstLine="720"/>
        <w:jc w:val="both"/>
        <w:rPr>
          <w:sz w:val="26"/>
          <w:szCs w:val="26"/>
        </w:rPr>
      </w:pPr>
      <w:r w:rsidRPr="00097952">
        <w:rPr>
          <w:sz w:val="26"/>
          <w:szCs w:val="26"/>
          <w:lang w:val="pt-BR"/>
        </w:rPr>
        <w:t xml:space="preserve">c) Các phiếu lấy ý kiến gửi về Công ty sau thời hạn đã xác định tại nội dung phiếu lấy ý kiến hoặc đã bị mở trong trường hợp gửi thư và bị tiết lộ trong trường hợp gửi Fax, thư điện tử là không hợp lệ. </w:t>
      </w:r>
      <w:r w:rsidRPr="00097952">
        <w:rPr>
          <w:sz w:val="26"/>
          <w:szCs w:val="26"/>
          <w:lang w:val="vi-VN"/>
        </w:rPr>
        <w:t xml:space="preserve">Phiếu lấy ý kiến không được gửi về được coi là </w:t>
      </w:r>
      <w:r w:rsidR="00192D6B" w:rsidRPr="00097952">
        <w:rPr>
          <w:sz w:val="26"/>
          <w:szCs w:val="26"/>
          <w:lang w:val="vi-VN"/>
        </w:rPr>
        <w:t>phiếu không tham gia biểu quyết</w:t>
      </w:r>
      <w:r w:rsidR="00192D6B" w:rsidRPr="00097952">
        <w:rPr>
          <w:sz w:val="26"/>
          <w:szCs w:val="26"/>
        </w:rPr>
        <w: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5. Hội đồng quản trị tổ chức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a) Tên, địa chỉ trụ sở chính, mã số và ngày cấp Giấy chứng nhận đăng ký doanh nghiệp, nơi đăng ký doanh nghiệp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Mục đích và các vấn đề cần lấy ý kiến để thông qua nghị quyết;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c) Số cổ đông với tổng số phiếu biểu quyết đã tham gia biểu quyết, trong đó phân biệt số phiếu biểu quyết hợp lệ và số phiếu biểu quyết không hợp lệ và phương thức gửi phiếu biểu quyết, kèm theo phụ lục danh sách cổ đông tham gia biểu quyết;</w:t>
      </w:r>
    </w:p>
    <w:p w:rsidR="000F2429" w:rsidRPr="00097952" w:rsidRDefault="000F2429" w:rsidP="003041AA">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t>d) Tổng số phiếu tán thành, không tán thành và không có ý kiến đối với từng vấn đề;</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đ) Vấn đề đã được thông qua</w:t>
      </w:r>
      <w:r w:rsidRPr="00097952">
        <w:rPr>
          <w:sz w:val="26"/>
          <w:szCs w:val="26"/>
          <w:lang w:val="pt-BR" w:eastAsia="vi-VN"/>
        </w:rPr>
        <w:t xml:space="preserve"> và tỷ lệ biểu quyết thông qua tương ứng</w:t>
      </w:r>
      <w:r w:rsidRPr="00097952">
        <w:rPr>
          <w:sz w:val="26"/>
          <w:szCs w:val="26"/>
          <w:lang w:val="pt-BR"/>
        </w:rPr>
        <w:t>;</w:t>
      </w:r>
    </w:p>
    <w:p w:rsidR="000F2429" w:rsidRPr="00097952" w:rsidRDefault="000F2429" w:rsidP="003041AA">
      <w:pPr>
        <w:pStyle w:val="NormalWeb"/>
        <w:spacing w:before="60" w:beforeAutospacing="0" w:after="60" w:afterAutospacing="0"/>
        <w:ind w:firstLine="720"/>
        <w:jc w:val="both"/>
        <w:rPr>
          <w:spacing w:val="-8"/>
          <w:sz w:val="26"/>
          <w:szCs w:val="26"/>
          <w:lang w:val="pt-BR"/>
        </w:rPr>
      </w:pPr>
      <w:r w:rsidRPr="00097952">
        <w:rPr>
          <w:spacing w:val="-8"/>
          <w:sz w:val="26"/>
          <w:szCs w:val="26"/>
          <w:lang w:val="pt-BR"/>
        </w:rPr>
        <w:t>e) Họ, tên, chữ ký của Chủ tịch HĐQT, người kiểm phi</w:t>
      </w:r>
      <w:r w:rsidR="00192D6B" w:rsidRPr="00097952">
        <w:rPr>
          <w:spacing w:val="-8"/>
          <w:sz w:val="26"/>
          <w:szCs w:val="26"/>
          <w:lang w:val="pt-BR"/>
        </w:rPr>
        <w:t>ếu và người giám sát kiểm phiếu</w:t>
      </w:r>
      <w:r w:rsidR="003041AA" w:rsidRPr="00097952">
        <w:rPr>
          <w:spacing w:val="-8"/>
          <w:sz w:val="26"/>
          <w:szCs w:val="26"/>
          <w:lang w:val="pt-BR"/>
        </w:rPr>
        <w:t>;</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lastRenderedPageBreak/>
        <w:t>Các thành viên Hội đồng quản trị và người kiểm phiếu, 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192D6B" w:rsidRPr="00097952">
        <w:rPr>
          <w:sz w:val="26"/>
          <w:szCs w:val="26"/>
          <w:lang w:val="pt-BR"/>
        </w:rPr>
        <w:t>ông trung thực, không chính xác.</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6. Biên bản kết quả kiểm phiếu và nghị quyết phải được công bố trên website của Công ty trong thời hạn 24 giờ kể từ thời điểm kết thúc kiểm phiếu.</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8. Nghị quyết, quyết định được thông qua theo hình thức lấy ý kiến cổ đông bằng văn bản có giá trị như Nghị quyết, quyết định được thông qua tại cuộc họp Đại hội đồng cổ đông. </w:t>
      </w:r>
    </w:p>
    <w:p w:rsidR="00CD45C6" w:rsidRPr="00097952" w:rsidRDefault="00CD45C6" w:rsidP="003041AA">
      <w:pPr>
        <w:pStyle w:val="NormalWeb"/>
        <w:spacing w:before="60" w:beforeAutospacing="0" w:after="60" w:afterAutospacing="0"/>
        <w:ind w:firstLine="709"/>
        <w:jc w:val="both"/>
        <w:rPr>
          <w:rFonts w:eastAsia="Batang"/>
          <w:sz w:val="26"/>
          <w:szCs w:val="26"/>
        </w:rPr>
      </w:pPr>
      <w:r w:rsidRPr="00097952">
        <w:rPr>
          <w:b/>
          <w:bCs/>
          <w:sz w:val="26"/>
          <w:szCs w:val="26"/>
        </w:rPr>
        <w:t xml:space="preserve">Điều 23. </w:t>
      </w:r>
      <w:r w:rsidRPr="00097952">
        <w:rPr>
          <w:b/>
          <w:bCs/>
          <w:sz w:val="26"/>
          <w:szCs w:val="26"/>
          <w:lang w:val="pt-BR"/>
        </w:rPr>
        <w:t>Nghị quyết, Biên bản họp Đại hội đồng cổ đông</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a) Tên, địa chỉ trụ sở chính, mã số doanh nghiệp;</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b) Thời gian và địa điểm họp Đại hội đồng cổ đông;</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c) Chương trình họp và nội dung cuộc họp;</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d) Họ, tên chủ tọa và thư ký;</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đ) Tóm tắt diễn biến cuộc họp và các ý kiến phát biểu tại cuộc họp Đại hội đồng cổ đông về từng vấn đề trong chương trình họp;</w:t>
      </w:r>
    </w:p>
    <w:p w:rsidR="000F2429" w:rsidRPr="00097952" w:rsidRDefault="000F2429" w:rsidP="003041AA">
      <w:pPr>
        <w:pStyle w:val="NormalWeb"/>
        <w:spacing w:before="60" w:beforeAutospacing="0" w:after="60" w:afterAutospacing="0"/>
        <w:ind w:firstLine="709"/>
        <w:jc w:val="both"/>
        <w:rPr>
          <w:rFonts w:eastAsia="Batang"/>
          <w:spacing w:val="-2"/>
          <w:sz w:val="26"/>
          <w:szCs w:val="26"/>
        </w:rPr>
      </w:pPr>
      <w:r w:rsidRPr="00097952">
        <w:rPr>
          <w:rFonts w:eastAsia="Batang"/>
          <w:sz w:val="26"/>
          <w:szCs w:val="26"/>
        </w:rPr>
        <w:t xml:space="preserve">e) Số cổ đông và tổng số phiếu biểu quyết của các cổ đông dự họp, phụ lục danh </w:t>
      </w:r>
      <w:r w:rsidRPr="00097952">
        <w:rPr>
          <w:rFonts w:eastAsia="Batang"/>
          <w:spacing w:val="-2"/>
          <w:sz w:val="26"/>
          <w:szCs w:val="26"/>
        </w:rPr>
        <w:t>sách đăng ký cổ đông, đại diện cổ đông dự họp với số cổ phần và số phiếu bầu tương ứng;</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h) Các vấn đề đã được thông qua và tỷ lệ phiếu biểu quyết thông qua tương ứng;</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0F2429" w:rsidRPr="00097952" w:rsidRDefault="000F2429" w:rsidP="003041AA">
      <w:pPr>
        <w:pStyle w:val="NormalWeb"/>
        <w:spacing w:before="60" w:beforeAutospacing="0" w:after="60" w:afterAutospacing="0"/>
        <w:ind w:firstLine="709"/>
        <w:jc w:val="both"/>
        <w:rPr>
          <w:rFonts w:eastAsia="Batang"/>
          <w:sz w:val="26"/>
          <w:szCs w:val="26"/>
        </w:rPr>
      </w:pPr>
      <w:r w:rsidRPr="00097952">
        <w:rPr>
          <w:rFonts w:eastAsia="Batang"/>
          <w:sz w:val="26"/>
          <w:szCs w:val="26"/>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0F2429" w:rsidRPr="00097952" w:rsidRDefault="000F2429" w:rsidP="003041AA">
      <w:pPr>
        <w:pStyle w:val="NormalWeb"/>
        <w:spacing w:before="60" w:beforeAutospacing="0" w:after="60" w:afterAutospacing="0"/>
        <w:ind w:firstLine="720"/>
        <w:jc w:val="both"/>
        <w:rPr>
          <w:rFonts w:eastAsia="Batang"/>
          <w:sz w:val="26"/>
          <w:szCs w:val="26"/>
        </w:rPr>
      </w:pPr>
      <w:r w:rsidRPr="00097952">
        <w:rPr>
          <w:rFonts w:eastAsia="Batang"/>
          <w:sz w:val="26"/>
          <w:szCs w:val="26"/>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r w:rsidR="003041AA" w:rsidRPr="00097952">
        <w:rPr>
          <w:rFonts w:eastAsia="Batang"/>
          <w:sz w:val="26"/>
          <w:szCs w:val="26"/>
        </w:rPr>
        <w:t>.</w:t>
      </w:r>
    </w:p>
    <w:p w:rsidR="00097952" w:rsidRDefault="00097952" w:rsidP="003041AA">
      <w:pPr>
        <w:pStyle w:val="NormalWeb"/>
        <w:tabs>
          <w:tab w:val="left" w:pos="1560"/>
        </w:tabs>
        <w:spacing w:before="60" w:beforeAutospacing="0" w:after="60" w:afterAutospacing="0"/>
        <w:ind w:left="709"/>
        <w:jc w:val="both"/>
        <w:outlineLvl w:val="1"/>
        <w:rPr>
          <w:b/>
          <w:bCs/>
          <w:sz w:val="26"/>
          <w:szCs w:val="26"/>
        </w:rPr>
      </w:pPr>
    </w:p>
    <w:p w:rsidR="00402922" w:rsidRDefault="00402922" w:rsidP="003041AA">
      <w:pPr>
        <w:pStyle w:val="NormalWeb"/>
        <w:tabs>
          <w:tab w:val="left" w:pos="1560"/>
        </w:tabs>
        <w:spacing w:before="60" w:beforeAutospacing="0" w:after="60" w:afterAutospacing="0"/>
        <w:ind w:left="709"/>
        <w:jc w:val="both"/>
        <w:outlineLvl w:val="1"/>
        <w:rPr>
          <w:b/>
          <w:bCs/>
          <w:sz w:val="26"/>
          <w:szCs w:val="26"/>
        </w:rPr>
      </w:pPr>
    </w:p>
    <w:p w:rsidR="00402922" w:rsidRDefault="00402922" w:rsidP="003041AA">
      <w:pPr>
        <w:pStyle w:val="NormalWeb"/>
        <w:tabs>
          <w:tab w:val="left" w:pos="1560"/>
        </w:tabs>
        <w:spacing w:before="60" w:beforeAutospacing="0" w:after="60" w:afterAutospacing="0"/>
        <w:ind w:left="709"/>
        <w:jc w:val="both"/>
        <w:outlineLvl w:val="1"/>
        <w:rPr>
          <w:b/>
          <w:bCs/>
          <w:sz w:val="26"/>
          <w:szCs w:val="26"/>
        </w:rPr>
      </w:pPr>
    </w:p>
    <w:p w:rsidR="00CD45C6" w:rsidRPr="00097952" w:rsidRDefault="00CD45C6" w:rsidP="003041AA">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lastRenderedPageBreak/>
        <w:t xml:space="preserve">Điều 24. </w:t>
      </w:r>
      <w:r w:rsidRPr="00097952">
        <w:rPr>
          <w:b/>
          <w:bCs/>
          <w:sz w:val="26"/>
          <w:szCs w:val="26"/>
          <w:lang w:val="pt-BR"/>
        </w:rPr>
        <w:t>Yêu cầu hủy bỏ nghị quyết Đại hội đồng cổ đông</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1. Trong thời hạn 90 ngày, kể từ ngày nhận được nghị quyết hoặc biên bản họp Đại hội đồng cổ đông hoặc biên bản kết quả kiểm phiếu lấy ý kiến cổ đông bằng văn bản, thành viên HĐQT, Kiểm soát viên, Giám đốc Công ty, cổ đông hoặc nhóm cổ đông quy định tại Khoản 2, Điều 12 Điều lệ này có quyền yêu cầu </w:t>
      </w:r>
      <w:bookmarkStart w:id="38" w:name="VNS005B"/>
      <w:r w:rsidRPr="00097952">
        <w:rPr>
          <w:sz w:val="26"/>
          <w:szCs w:val="26"/>
          <w:lang w:val="pt-BR"/>
        </w:rPr>
        <w:t>Toà</w:t>
      </w:r>
      <w:bookmarkEnd w:id="38"/>
      <w:r w:rsidRPr="00097952">
        <w:rPr>
          <w:sz w:val="26"/>
          <w:szCs w:val="26"/>
          <w:lang w:val="pt-BR"/>
        </w:rPr>
        <w:t xml:space="preserve"> án hoặc Trọng tài xem xét, huỷ bỏ nghị quyết hoặc một phần của nghị quyết Đại hội đồng cổ đông trong các trường hợp sau đây: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 xml:space="preserve">a) Trình tự và thủ tục triệu tập họp Đại hội đồng cổ đông </w:t>
      </w:r>
      <w:r w:rsidRPr="00097952">
        <w:rPr>
          <w:sz w:val="26"/>
          <w:szCs w:val="26"/>
          <w:lang w:val="pt-BR" w:eastAsia="vi-VN"/>
        </w:rPr>
        <w:t>vi phạm nghiêm trọng</w:t>
      </w:r>
      <w:r w:rsidRPr="00097952">
        <w:rPr>
          <w:sz w:val="26"/>
          <w:szCs w:val="26"/>
          <w:lang w:val="pt-BR"/>
        </w:rPr>
        <w:t xml:space="preserve"> quy định </w:t>
      </w:r>
      <w:r w:rsidRPr="00097952">
        <w:rPr>
          <w:spacing w:val="-6"/>
          <w:sz w:val="26"/>
          <w:szCs w:val="26"/>
          <w:lang w:val="pt-BR"/>
        </w:rPr>
        <w:t>của Luật doanh nghiệp và Điều lệ Công ty, trừ trường hợp quy định tại Khoản 8, Điều 21 Điều lệ này.</w:t>
      </w:r>
      <w:r w:rsidRPr="00097952">
        <w:rPr>
          <w:sz w:val="26"/>
          <w:szCs w:val="26"/>
          <w:lang w:val="pt-BR"/>
        </w:rPr>
        <w:t xml:space="preserve"> </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b) Trình tự, thủ tục ra nghị quyết và nội dung nghị quyết vi phạm pháp luật hoặc Điều lệ Công ty.</w:t>
      </w:r>
    </w:p>
    <w:p w:rsidR="000F2429" w:rsidRPr="00097952" w:rsidRDefault="000F2429" w:rsidP="003041AA">
      <w:pPr>
        <w:pStyle w:val="NormalWeb"/>
        <w:spacing w:before="60" w:beforeAutospacing="0" w:after="60" w:afterAutospacing="0"/>
        <w:ind w:firstLine="720"/>
        <w:jc w:val="both"/>
        <w:rPr>
          <w:sz w:val="26"/>
          <w:szCs w:val="26"/>
          <w:lang w:val="pt-BR"/>
        </w:rPr>
      </w:pPr>
      <w:r w:rsidRPr="00097952">
        <w:rPr>
          <w:sz w:val="26"/>
          <w:szCs w:val="26"/>
          <w:lang w:val="pt-BR"/>
        </w:rPr>
        <w:t>2. Trường hợp nghị quyết của Đại hội đồng cổ đông bị hủy bỏ theo quyết định của Tòa án hoặc Trọng tài, người triệu tập cuộc họp đại hội đồng cổ đông bị hủy bỏ có thể xem xét tổ chức lại Đại hội đồng cổ đông trong vòng mười lăm (15) ngày theo trình</w:t>
      </w:r>
      <w:r w:rsidR="0005309A" w:rsidRPr="00097952">
        <w:rPr>
          <w:sz w:val="26"/>
          <w:szCs w:val="26"/>
          <w:lang w:val="pt-BR"/>
        </w:rPr>
        <w:t xml:space="preserve"> tự, thủ tục quy định tại Luật D</w:t>
      </w:r>
      <w:r w:rsidRPr="00097952">
        <w:rPr>
          <w:sz w:val="26"/>
          <w:szCs w:val="26"/>
          <w:lang w:val="pt-BR"/>
        </w:rPr>
        <w:t>oanh nghiệp và Điều lệ này.</w:t>
      </w:r>
    </w:p>
    <w:p w:rsidR="003041AA" w:rsidRPr="00097952" w:rsidRDefault="003041AA" w:rsidP="00CD45C6">
      <w:pPr>
        <w:pStyle w:val="NormalWeb"/>
        <w:spacing w:before="0" w:beforeAutospacing="0" w:after="0" w:afterAutospacing="0"/>
        <w:jc w:val="center"/>
        <w:outlineLvl w:val="0"/>
        <w:rPr>
          <w:b/>
          <w:bCs/>
          <w:sz w:val="26"/>
          <w:szCs w:val="26"/>
          <w:lang w:val="pt-BR"/>
        </w:rPr>
      </w:pPr>
    </w:p>
    <w:p w:rsidR="00CD45C6" w:rsidRPr="00195DC5" w:rsidRDefault="00CD45C6" w:rsidP="00CD45C6">
      <w:pPr>
        <w:pStyle w:val="NormalWeb"/>
        <w:spacing w:before="0" w:beforeAutospacing="0" w:after="0" w:afterAutospacing="0"/>
        <w:jc w:val="center"/>
        <w:outlineLvl w:val="0"/>
        <w:rPr>
          <w:b/>
          <w:bCs/>
          <w:sz w:val="26"/>
          <w:szCs w:val="26"/>
          <w:lang w:val="vi-VN"/>
        </w:rPr>
      </w:pPr>
      <w:r w:rsidRPr="00097952">
        <w:rPr>
          <w:b/>
          <w:bCs/>
          <w:sz w:val="26"/>
          <w:szCs w:val="26"/>
          <w:lang w:val="pt-BR"/>
        </w:rPr>
        <w:t xml:space="preserve">CHƯƠNG </w:t>
      </w:r>
      <w:r w:rsidR="00195DC5">
        <w:rPr>
          <w:b/>
          <w:bCs/>
          <w:sz w:val="26"/>
          <w:szCs w:val="26"/>
          <w:lang w:val="pt-BR"/>
        </w:rPr>
        <w:t>VII</w:t>
      </w:r>
      <w:r w:rsidR="00195DC5">
        <w:rPr>
          <w:b/>
          <w:bCs/>
          <w:sz w:val="26"/>
          <w:szCs w:val="26"/>
          <w:lang w:val="vi-VN"/>
        </w:rPr>
        <w:t>:</w:t>
      </w:r>
    </w:p>
    <w:p w:rsidR="00CD45C6" w:rsidRPr="00097952" w:rsidRDefault="00CD45C6" w:rsidP="00CD45C6">
      <w:pPr>
        <w:pStyle w:val="NormalWeb"/>
        <w:spacing w:before="0" w:beforeAutospacing="0" w:after="0" w:afterAutospacing="0"/>
        <w:jc w:val="center"/>
        <w:rPr>
          <w:b/>
          <w:bCs/>
          <w:sz w:val="26"/>
          <w:szCs w:val="26"/>
          <w:lang w:val="pt-BR"/>
        </w:rPr>
      </w:pPr>
      <w:r w:rsidRPr="00097952">
        <w:rPr>
          <w:b/>
          <w:bCs/>
          <w:sz w:val="26"/>
          <w:szCs w:val="26"/>
          <w:lang w:val="pt-BR"/>
        </w:rPr>
        <w:t>HỘI ĐỒNG QUẢN TRỊ</w:t>
      </w:r>
    </w:p>
    <w:p w:rsidR="00CD45C6" w:rsidRPr="00097952" w:rsidRDefault="00CD45C6" w:rsidP="00CD45C6">
      <w:pPr>
        <w:pStyle w:val="NormalWeb"/>
        <w:spacing w:before="0" w:beforeAutospacing="0" w:after="0" w:afterAutospacing="0"/>
        <w:jc w:val="center"/>
        <w:rPr>
          <w:sz w:val="26"/>
          <w:szCs w:val="26"/>
          <w:lang w:val="pt-BR"/>
        </w:rPr>
      </w:pPr>
    </w:p>
    <w:p w:rsidR="00CD45C6" w:rsidRPr="00097952" w:rsidRDefault="00CD45C6" w:rsidP="003672FF">
      <w:pPr>
        <w:pStyle w:val="NormalWeb"/>
        <w:tabs>
          <w:tab w:val="left" w:pos="709"/>
        </w:tabs>
        <w:autoSpaceDE w:val="0"/>
        <w:autoSpaceDN w:val="0"/>
        <w:spacing w:before="60" w:beforeAutospacing="0" w:after="60" w:afterAutospacing="0"/>
        <w:ind w:right="30"/>
        <w:jc w:val="both"/>
        <w:outlineLvl w:val="1"/>
        <w:rPr>
          <w:sz w:val="26"/>
          <w:szCs w:val="26"/>
          <w:lang w:val="pt-BR"/>
        </w:rPr>
      </w:pPr>
      <w:r w:rsidRPr="00097952">
        <w:rPr>
          <w:b/>
          <w:bCs/>
          <w:sz w:val="26"/>
          <w:szCs w:val="26"/>
          <w:lang w:val="pt-BR"/>
        </w:rPr>
        <w:tab/>
      </w:r>
      <w:r w:rsidRPr="00097952">
        <w:rPr>
          <w:b/>
          <w:bCs/>
          <w:sz w:val="26"/>
          <w:szCs w:val="26"/>
        </w:rPr>
        <w:t xml:space="preserve">Điều 25. </w:t>
      </w:r>
      <w:r w:rsidRPr="00097952">
        <w:rPr>
          <w:b/>
          <w:bCs/>
          <w:sz w:val="26"/>
          <w:szCs w:val="26"/>
          <w:lang w:val="pt-BR"/>
        </w:rPr>
        <w:t>Ứng cử, đề cử thành viên Hội đồng quản trị</w:t>
      </w:r>
      <w:r w:rsidRPr="00097952">
        <w:rPr>
          <w:sz w:val="26"/>
          <w:szCs w:val="26"/>
          <w:lang w:val="pt-BR"/>
        </w:rPr>
        <w:tab/>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 xml:space="preserve">1. Trường hợp đã xác định được ứng cử viên Hội đồng quản trị, Công ty phải công bố thông tin liên quan đến các ứng cử viên </w:t>
      </w:r>
      <w:r w:rsidRPr="00097952">
        <w:rPr>
          <w:rFonts w:eastAsia="Batang"/>
          <w:b/>
          <w:bCs/>
          <w:sz w:val="26"/>
          <w:szCs w:val="26"/>
          <w:lang w:eastAsia="ko-KR"/>
        </w:rPr>
        <w:t>tối thiểu mười (10) ngày</w:t>
      </w:r>
      <w:r w:rsidRPr="00097952">
        <w:rPr>
          <w:rFonts w:eastAsia="Batang"/>
          <w:sz w:val="26"/>
          <w:szCs w:val="26"/>
          <w:lang w:eastAsia="ko-KR"/>
        </w:rPr>
        <w:t xml:space="preserve">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a) Họ tên, ngày, tháng, năm sinh;</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b) Trình độ chuyên môn;</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c) Quá trình công tác;</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pacing w:val="-8"/>
          <w:sz w:val="26"/>
          <w:szCs w:val="26"/>
          <w:lang w:eastAsia="ko-KR"/>
        </w:rPr>
      </w:pPr>
      <w:r w:rsidRPr="00097952">
        <w:rPr>
          <w:rFonts w:eastAsia="Batang"/>
          <w:spacing w:val="-8"/>
          <w:sz w:val="26"/>
          <w:szCs w:val="26"/>
          <w:lang w:eastAsia="ko-KR"/>
        </w:rPr>
        <w:t>d) Các chức danh quản lý khác (bao gồm cả chức danh Hội đồng quản trị của công ty khác);</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đ) Lợi ích có liên quan tới Công ty và các bên có liên quan của Công ty;</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t>e) Các thông tin khác (nếu có) theo quy định tại Điều lệ công ty;</w:t>
      </w:r>
    </w:p>
    <w:p w:rsidR="00CD45C6" w:rsidRPr="00097952" w:rsidRDefault="00CD45C6" w:rsidP="003672FF">
      <w:pPr>
        <w:pStyle w:val="NormalWeb"/>
        <w:autoSpaceDE w:val="0"/>
        <w:autoSpaceDN w:val="0"/>
        <w:spacing w:before="60" w:beforeAutospacing="0" w:after="60" w:afterAutospacing="0"/>
        <w:ind w:right="30" w:firstLine="720"/>
        <w:jc w:val="both"/>
        <w:rPr>
          <w:sz w:val="26"/>
          <w:szCs w:val="26"/>
        </w:rPr>
      </w:pPr>
      <w:r w:rsidRPr="00097952">
        <w:rPr>
          <w:rFonts w:eastAsia="Batang"/>
          <w:sz w:val="26"/>
          <w:szCs w:val="26"/>
          <w:lang w:eastAsia="ko-KR"/>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2. Giới thiệu, đề cử vào Hội đồng quản trị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highlight w:val="yellow"/>
          <w:lang w:val="pt-BR"/>
        </w:rPr>
        <w:t>Các cổ đông có quyền gộp số phiếu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50% được đề cử tối đa hai (02) ứng viên; từ 50% đến dưới 65% được đề cử tối đa ba (03) ứng viên; từ 65% trở lên được đề cử đủ số ứng viên.</w:t>
      </w:r>
    </w:p>
    <w:p w:rsidR="00CD45C6" w:rsidRPr="00097952" w:rsidRDefault="00CD45C6" w:rsidP="003672FF">
      <w:pPr>
        <w:pStyle w:val="NormalWeb"/>
        <w:autoSpaceDE w:val="0"/>
        <w:autoSpaceDN w:val="0"/>
        <w:spacing w:before="60" w:beforeAutospacing="0" w:after="60" w:afterAutospacing="0"/>
        <w:ind w:right="30" w:firstLine="720"/>
        <w:jc w:val="both"/>
        <w:rPr>
          <w:rFonts w:eastAsia="Batang"/>
          <w:sz w:val="26"/>
          <w:szCs w:val="26"/>
          <w:lang w:eastAsia="ko-KR"/>
        </w:rPr>
      </w:pPr>
      <w:r w:rsidRPr="00097952">
        <w:rPr>
          <w:rFonts w:eastAsia="Batang"/>
          <w:sz w:val="26"/>
          <w:szCs w:val="26"/>
          <w:lang w:eastAsia="ko-KR"/>
        </w:rPr>
        <w:lastRenderedPageBreak/>
        <w:t>3. Trường hợp số lượng ứng cử viên Hội đồng quản trị thông qua đề cử và ứng cử vẫn không đủ số lượng cần thiết theo quy định tại </w:t>
      </w:r>
      <w:bookmarkStart w:id="39" w:name="dc_23"/>
      <w:r w:rsidRPr="00097952">
        <w:rPr>
          <w:rFonts w:eastAsia="Batang"/>
          <w:sz w:val="26"/>
          <w:szCs w:val="26"/>
          <w:lang w:eastAsia="ko-KR"/>
        </w:rPr>
        <w:t>khoản 5 Điều 115 Luật Doanh nghiệp</w:t>
      </w:r>
      <w:bookmarkEnd w:id="39"/>
      <w:r w:rsidRPr="00097952">
        <w:rPr>
          <w:rFonts w:eastAsia="Batang"/>
          <w:sz w:val="26"/>
          <w:szCs w:val="26"/>
          <w:lang w:eastAsia="ko-KR"/>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CD45C6" w:rsidRPr="00097952" w:rsidRDefault="00CD45C6"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4. Thành viên Hội đồng quản trị phải đáp ứng các tiêu chuẩn và điều kiện theo quy định tại khoản 1, </w:t>
      </w:r>
      <w:bookmarkStart w:id="40" w:name="dc_24"/>
      <w:r w:rsidRPr="00097952">
        <w:rPr>
          <w:rFonts w:eastAsia="Batang"/>
          <w:sz w:val="26"/>
          <w:szCs w:val="26"/>
          <w:lang w:eastAsia="ko-KR"/>
        </w:rPr>
        <w:t>khoản 2 Điều 155 Luật doanh nghiệp</w:t>
      </w:r>
      <w:bookmarkEnd w:id="40"/>
      <w:r w:rsidRPr="00097952">
        <w:rPr>
          <w:rFonts w:eastAsia="Batang"/>
          <w:sz w:val="26"/>
          <w:szCs w:val="26"/>
          <w:lang w:eastAsia="ko-KR"/>
        </w:rPr>
        <w:t>.</w:t>
      </w:r>
    </w:p>
    <w:p w:rsidR="00CD45C6" w:rsidRPr="00097952" w:rsidRDefault="00CD45C6" w:rsidP="003672FF">
      <w:pPr>
        <w:pStyle w:val="NormalWeb"/>
        <w:tabs>
          <w:tab w:val="left" w:pos="1560"/>
        </w:tabs>
        <w:spacing w:before="60" w:beforeAutospacing="0" w:after="60" w:afterAutospacing="0"/>
        <w:ind w:firstLine="709"/>
        <w:jc w:val="both"/>
        <w:outlineLvl w:val="1"/>
        <w:rPr>
          <w:b/>
          <w:bCs/>
          <w:sz w:val="26"/>
          <w:szCs w:val="26"/>
          <w:lang w:val="pt-BR"/>
        </w:rPr>
      </w:pPr>
      <w:r w:rsidRPr="00097952">
        <w:rPr>
          <w:b/>
          <w:bCs/>
          <w:sz w:val="26"/>
          <w:szCs w:val="26"/>
        </w:rPr>
        <w:t xml:space="preserve">Điều 26. </w:t>
      </w:r>
      <w:r w:rsidRPr="00097952">
        <w:rPr>
          <w:b/>
          <w:bCs/>
          <w:sz w:val="26"/>
          <w:szCs w:val="26"/>
          <w:lang w:val="pt-BR"/>
        </w:rPr>
        <w:t>Số lượng, thành phần, nhiệm kỳ thành viên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1. Số lượng thành viên Hội đồng quản trị là 03 người do Đại hội cổ đông bầu và bãi miễn.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2. Nhiệm kỳ của Hội đồng quản trị là năm (05) năm. Nhiệm kỳ của thành viên Hội đồng quản trị không quá năm (05) năm; thành viên Hội đồng quản trị có thể được bầu lại với số nhiệm kỳ không hạn chế. Trường hợp có thành viên được bầu bổ sung hoặc thay thế thành viên bị miễn nhiệm, bãi nhiệm trong thời hạn nhiệm kỳ thì nhiệm kỳ của thành viên đó là thời hạn còn lại của nhiệm kỳ Hội đồng quản trị. Thành viên Hội đồng quản trị không nhất thiết phải là người nắm giữ cổ phần của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3. Hội đồng quản trị của nhiệm kỳ vừa kết thúc tiếp tục hoạt động cho đến khi Hội đồng quản trị mới được bầu và tiếp quản công việc.</w:t>
      </w:r>
    </w:p>
    <w:p w:rsidR="00CD45C6" w:rsidRPr="00097952" w:rsidRDefault="005A44F3" w:rsidP="003672FF">
      <w:pPr>
        <w:widowControl w:val="0"/>
        <w:tabs>
          <w:tab w:val="left" w:pos="567"/>
        </w:tabs>
        <w:spacing w:before="60" w:after="60"/>
        <w:contextualSpacing/>
        <w:jc w:val="both"/>
        <w:rPr>
          <w:sz w:val="26"/>
          <w:szCs w:val="26"/>
          <w:lang w:val="pt-BR"/>
        </w:rPr>
      </w:pPr>
      <w:r w:rsidRPr="00097952">
        <w:rPr>
          <w:sz w:val="26"/>
          <w:szCs w:val="26"/>
          <w:lang w:val="pt-BR"/>
        </w:rPr>
        <w:tab/>
      </w:r>
      <w:r w:rsidRPr="00097952">
        <w:rPr>
          <w:sz w:val="26"/>
          <w:szCs w:val="26"/>
          <w:lang w:val="pt-BR"/>
        </w:rPr>
        <w:tab/>
      </w:r>
      <w:r w:rsidR="00CD45C6" w:rsidRPr="00097952">
        <w:rPr>
          <w:sz w:val="26"/>
          <w:szCs w:val="26"/>
          <w:lang w:val="pt-BR"/>
        </w:rPr>
        <w:t xml:space="preserve">4. Cơ cấu thành viên Hội đồng quản trị: </w:t>
      </w:r>
      <w:r w:rsidRPr="00097952">
        <w:rPr>
          <w:sz w:val="26"/>
          <w:szCs w:val="26"/>
          <w:lang w:val="nl-NL"/>
        </w:rPr>
        <w:t>Đảm</w:t>
      </w:r>
      <w:r w:rsidRPr="00097952">
        <w:rPr>
          <w:sz w:val="26"/>
          <w:szCs w:val="26"/>
          <w:lang w:val="vi-VN"/>
        </w:rPr>
        <w:t xml:space="preserve"> bảo tối thiểu 1/3 tổng số thành viên HĐQT là thành viên không điều hành. </w:t>
      </w:r>
      <w:r w:rsidR="00CD45C6" w:rsidRPr="00097952">
        <w:rPr>
          <w:sz w:val="26"/>
          <w:szCs w:val="26"/>
          <w:lang w:val="pt-BR"/>
        </w:rPr>
        <w:t>Cơ cấu Hội đồng quản trị đảm bảo sự cân đối giữa các thành viên có kiến thức và kinh nghiệm về pháp luật, tài chính, lĩnh vực hoạt động kinh doanh của Công ty và có xét yếu tố về giới tính.</w:t>
      </w:r>
    </w:p>
    <w:p w:rsidR="00CD45C6" w:rsidRPr="00097952" w:rsidRDefault="00CD45C6" w:rsidP="003672FF">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t xml:space="preserve">5. Một thành viên HĐQT sẽ không còn tư cách thành viên HĐQT trong các trường hợp sau: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Không đủ tư cách làm thành viên HĐQT nữa theo quy định của Luật doanh nghiệp hoặc bị luật pháp cấm làm thành viên HĐQT;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b) Gửi đơn bằng văn bản xin từ chức đến trụ sở chính của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c) Bị mất hoặc hạn chế năng lực hành vi dân sự;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d) Vắng mặt, không tham dự các cuộc họp của HĐQT liên tục trong vòng 6 tháng mà không có sự cho phép của HĐQT và HĐQT đã phán quyết rằng chức vụ của người này bị bỏ trống, trừ trường hợp bất khả kháng;</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đ) Bị bãi nhiệm, miễn nhiệm thành viên HĐQT theo quyết định của Đại hội đồng cổ đông;</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e) Không còn là đại diện theo uỷ quyền của cổ đông là tổ chức theo quyết định của tổ chức đó;</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g) Là đại diện theo uỷ quyền của cổ đông là tổ chức, nhưng tổ chức đó không còn là cổ đông của Công ty nữa.</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h) Theo quyết định của Đại hội đồng cổ đông;</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i) Cung cấp thông tin cá nhân sai khi gửi cho Công ty với tư cách là ứng viên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k) Các trường hợp khác theo quy định của pháp luật.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6. Hội đồng quản trị có thể bổ nhiệm thành viên HĐQT mới để thay thế chỗ trống bất ngờ phát sinh trong HĐQT và thành viên này phải được chấp thuận tại Đại hội đồng cổ đông ngay tiếp sau đó. Sau khi được Đại hội đồng cổ đông chấp thuận, việc bổ nhiệm </w:t>
      </w:r>
      <w:r w:rsidRPr="00097952">
        <w:rPr>
          <w:sz w:val="26"/>
          <w:szCs w:val="26"/>
          <w:lang w:val="pt-BR"/>
        </w:rPr>
        <w:lastRenderedPageBreak/>
        <w:t>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7.  Việc bổ nhiệm các thành viên Hội đồng quản trị phải được công bố thông tin theo các quy định của pháp luật về chứng khoán và thị trường chứng khoán.</w:t>
      </w:r>
    </w:p>
    <w:p w:rsidR="009F76AF" w:rsidRPr="00097952" w:rsidRDefault="009F76AF" w:rsidP="003672FF">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t xml:space="preserve">Điều 27. </w:t>
      </w:r>
      <w:r w:rsidRPr="00097952">
        <w:rPr>
          <w:b/>
          <w:bCs/>
          <w:sz w:val="26"/>
          <w:szCs w:val="26"/>
          <w:lang w:val="pt-BR"/>
        </w:rPr>
        <w:t>Quyền hạn và nghĩa vụ của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1. Hoạt động kinh doanh và các công việc của Công ty phải chịu sự giám sát hoặc chỉ đạo thực hiện của HĐQT.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CD45C6" w:rsidRPr="00097952" w:rsidRDefault="00CD45C6" w:rsidP="003672FF">
      <w:pPr>
        <w:pStyle w:val="NormalWeb"/>
        <w:spacing w:before="60" w:beforeAutospacing="0" w:after="60" w:afterAutospacing="0"/>
        <w:ind w:firstLine="720"/>
        <w:jc w:val="both"/>
        <w:rPr>
          <w:spacing w:val="-2"/>
          <w:sz w:val="26"/>
          <w:szCs w:val="26"/>
          <w:lang w:val="pt-BR"/>
        </w:rPr>
      </w:pPr>
      <w:r w:rsidRPr="00097952">
        <w:rPr>
          <w:sz w:val="26"/>
          <w:szCs w:val="26"/>
          <w:lang w:val="pt-BR"/>
        </w:rPr>
        <w:t xml:space="preserve">2. Hội đồng quản trị có trách nhiệm giám sát, chỉ đạo Giám đốc và các cán bộ quản lý, </w:t>
      </w:r>
      <w:r w:rsidRPr="00097952">
        <w:rPr>
          <w:spacing w:val="-2"/>
          <w:sz w:val="26"/>
          <w:szCs w:val="26"/>
          <w:lang w:val="pt-BR"/>
        </w:rPr>
        <w:t>cán bộ điều hành khác trong việc quản lý, điều hành công việc kinh doanh hàng ngày của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3. Quyền và nghĩa vụ của HĐQT do luật pháp, Điều lệ, các quy chế nội bộ của Công ty và quyết định của Đại hội đồng cổ đông quy định. Cụ thể, HĐQT có những quyền hạn và nghĩa vụ sau: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Xác định các mục tiêu hoạt động trên cơ sở các mục tiêu chiến lược được Đại hội đồng cổ đông thông qua;</w:t>
      </w:r>
    </w:p>
    <w:p w:rsidR="00CD45C6" w:rsidRPr="00097952" w:rsidRDefault="00CD45C6" w:rsidP="003672FF">
      <w:pPr>
        <w:pStyle w:val="NormalWeb"/>
        <w:autoSpaceDE w:val="0"/>
        <w:autoSpaceDN w:val="0"/>
        <w:spacing w:before="60" w:beforeAutospacing="0" w:after="60" w:afterAutospacing="0"/>
        <w:ind w:right="30" w:firstLine="720"/>
        <w:jc w:val="both"/>
        <w:rPr>
          <w:sz w:val="26"/>
          <w:szCs w:val="26"/>
          <w:lang w:val="pt-BR"/>
        </w:rPr>
      </w:pPr>
      <w:r w:rsidRPr="00097952">
        <w:rPr>
          <w:sz w:val="26"/>
          <w:szCs w:val="26"/>
          <w:lang w:val="pt-BR"/>
        </w:rPr>
        <w:t>b) Quyết định chiến lược, kế hoạch phát triển trung hạn và kế hoạch kinh doanh hàng năm của Công ty</w:t>
      </w:r>
      <w:r w:rsidR="00192D6B"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pacing w:val="-6"/>
          <w:sz w:val="26"/>
          <w:szCs w:val="26"/>
          <w:lang w:val="pt-BR"/>
        </w:rPr>
      </w:pPr>
      <w:r w:rsidRPr="00097952">
        <w:rPr>
          <w:sz w:val="26"/>
          <w:szCs w:val="26"/>
          <w:lang w:val="pt-BR"/>
        </w:rPr>
        <w:t xml:space="preserve">c) Bầu, miễn nhiệm, bãi nhiệm Chủ tịch HĐQT; Bổ nhiệm, miễn nhiệm, cách chức, ký kết hợp đồng, chấm dứt hợp đồng, khen thưởng, kỷ luật, cho nghỉ chế độ, quyết định mức lương, thù lao, thưởng và lợi ích khác đối với Giám đốc Công ty và các chức danh cán bộ quản lý, cán bộ điều hành khác trên cơ sở Quy chế quản lý của Công ty và theo đề nghị của Giám đốc; Quyết định cử người đại diện thực hiện quyền sở hữu cổ phần hoặc phần vốn góp ở công ty khác cùng với mức thù lao và lợi ích khác của những người đó. Tuy nhiên, việc bãi nhiệm các chức danh cán bộ quản lý, cán bộ điều hành </w:t>
      </w:r>
      <w:r w:rsidRPr="00097952">
        <w:rPr>
          <w:spacing w:val="-6"/>
          <w:sz w:val="26"/>
          <w:szCs w:val="26"/>
          <w:lang w:val="pt-BR"/>
        </w:rPr>
        <w:t>Công ty không được trái với các quyền theo hợp đồng của những người bị bãi nhiệm (nếu có)</w:t>
      </w:r>
      <w:r w:rsidR="00192D6B" w:rsidRPr="00097952">
        <w:rPr>
          <w:spacing w:val="-6"/>
          <w:sz w:val="26"/>
          <w:szCs w:val="26"/>
          <w:lang w:val="pt-BR"/>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d) Quyết định việc góp vốn, mua cổ phần của doanh nghiệp khác với tổng giá trị góp vốn, mua cổ phần dưới 35% tổng giá trị tài sản của Công ty được ghi trong báo cáo tài chính gần nhất đã được kiểm toán theo đề nghị của Giám đốc Công ty;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đ) Quyết định cơ cấu tổ chức, quy chế quản lý nội bộ của Công ty; quyết định thành lập công ty con, chi nhánh, văn phòng đại diện của Công ty</w:t>
      </w:r>
      <w:r w:rsidR="00192D6B" w:rsidRPr="00097952">
        <w:rPr>
          <w:sz w:val="26"/>
          <w:szCs w:val="26"/>
          <w:lang w:val="pt-BR"/>
        </w:rPr>
        <w:t>;</w:t>
      </w:r>
      <w:r w:rsidRPr="00097952">
        <w:rPr>
          <w:sz w:val="26"/>
          <w:szCs w:val="26"/>
          <w:lang w:val="pt-BR"/>
        </w:rPr>
        <w:t xml:space="preserve">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Đề xuất việc tổ chức lại, giải thể hoặc yêu cầu phá sản Công ty, đề xuất Quy chế nội bộ về quản trị Công ty để trình Đại hội đồng cổ đông thông qua theo thẩm quyền. Quyết định tổ chức lại, giải thể, chuyển đổi Công ty, quyết định Quy chế nội bộ về quản trị Công ty sau khi được Đại hội đồ</w:t>
      </w:r>
      <w:r w:rsidR="00192D6B" w:rsidRPr="00097952">
        <w:rPr>
          <w:sz w:val="26"/>
          <w:szCs w:val="26"/>
          <w:lang w:val="pt-BR"/>
        </w:rPr>
        <w:t>ng cổ đông chấp thuận thông qua;</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e) Giải quyết các khiếu nại của Công ty đối với cán bộ quản lý, cán bộ điều hành cũng như quyết định lựa chọn đại diện của Công ty để giải quyết các vấn đề liên quan tới các thủ tục pháp lý chống lại cán bộ quản lý, cán bộ điều hành đó;</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g) Đề xuất các loại cổ phiếu có thể phát hành và tổng số cổ phiếu phát hành theo từng loại; Quyết định chào bán cổ phần chào bán trong phạm vi số cổ phần được quyền chào bán của từng loại; quyết định huy động thêm vốn theo hình thức khác; Quyết định </w:t>
      </w:r>
      <w:r w:rsidRPr="00097952">
        <w:rPr>
          <w:sz w:val="26"/>
          <w:szCs w:val="26"/>
          <w:lang w:val="pt-BR"/>
        </w:rPr>
        <w:lastRenderedPageBreak/>
        <w:t xml:space="preserve">tiến độ huy động vốn điều lệ của Công ty; Quyết định mua lại cổ phần theo quy định tại Khoản 1 và Khoản 2 Điều 133 </w:t>
      </w:r>
      <w:r w:rsidR="009A10C2" w:rsidRPr="00097952">
        <w:rPr>
          <w:sz w:val="26"/>
          <w:szCs w:val="26"/>
          <w:lang w:val="pt-BR"/>
        </w:rPr>
        <w:t>Luật Doanh nghiệp</w:t>
      </w:r>
      <w:r w:rsidR="00192D6B"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k) Quyết định phương án đầu tư và dự án đầu tư trong thẩm quyền và giới hạn theo quy định của Điều lệ này và Luật doanh nghiệp;</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l) Quyết định giải pháp phát triển thị trường, tiếp thị và công nghệ;</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m) Chấp thuận các hợp đồng và giao dịch được ký giữa Công ty và những đối tượng quy định tại Khoản 1, </w:t>
      </w:r>
      <w:r w:rsidRPr="00097952">
        <w:rPr>
          <w:sz w:val="26"/>
          <w:szCs w:val="26"/>
          <w:u w:val="single"/>
          <w:lang w:val="pt-BR"/>
        </w:rPr>
        <w:t>Điều 167</w:t>
      </w:r>
      <w:r w:rsidRPr="00097952">
        <w:rPr>
          <w:sz w:val="26"/>
          <w:szCs w:val="26"/>
          <w:lang w:val="pt-BR"/>
        </w:rPr>
        <w:t xml:space="preserve"> </w:t>
      </w:r>
      <w:r w:rsidR="009A10C2" w:rsidRPr="00097952">
        <w:rPr>
          <w:sz w:val="26"/>
          <w:szCs w:val="26"/>
          <w:lang w:val="pt-BR"/>
        </w:rPr>
        <w:t>Luật Doanh nghiệp</w:t>
      </w:r>
      <w:r w:rsidRPr="00097952">
        <w:rPr>
          <w:sz w:val="26"/>
          <w:szCs w:val="26"/>
          <w:lang w:val="pt-BR"/>
        </w:rPr>
        <w:t xml:space="preserve"> có giá trị nhỏ hơn 35% tổng giá trị tài sản của Công ty được ghi trong báo cáo tài chính đã được kiểm toán gần nhất, trừ hợp đồng và giao dịch thuộc thẩm quyền của Đại hội đồng cổ đông. Người đại diện Công ty ký hợp đồng phải thông báo các thành viên HĐQT, BKS về các đối tượng có liên quan đối với hợp đồng, giao dịch đó, đồng thời kèm theo dự thảo hợp đồng hoặc nội dung chủ yếu của giao dịch. HĐQT quyết định việc chấp thuận hoặc giao dịch trong thời hạn 15 ngày, kể từ ngày nhận được thông báo, thành viên HĐQT có lợi ích liên quan không có quyền biểu quyết</w:t>
      </w:r>
      <w:r w:rsidR="00192D6B"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n) Thông qua hợp đồng mua, bán, vay, cho vay và hợp đồng khác có giá trị bằng hoặc lớn hơn 35% tổng giá trị tài sản được ghi trong báo cáo tài chính gần nhất của Công ty đã được kiểm toán. Quy định này không áp dụng đối với hợp đồng và giao dịch quy định tại </w:t>
      </w:r>
      <w:r w:rsidRPr="00097952">
        <w:rPr>
          <w:sz w:val="26"/>
          <w:szCs w:val="26"/>
          <w:u w:val="single"/>
          <w:lang w:val="pt-BR"/>
        </w:rPr>
        <w:t>Điểm s</w:t>
      </w:r>
      <w:r w:rsidRPr="00097952">
        <w:rPr>
          <w:sz w:val="26"/>
          <w:szCs w:val="26"/>
          <w:lang w:val="pt-BR"/>
        </w:rPr>
        <w:t xml:space="preserve">, Khoản 2 Điều 15 Điều lệ này, Khoản 1 và Khoản 3 Điều 167 </w:t>
      </w:r>
      <w:r w:rsidR="009A10C2" w:rsidRPr="00097952">
        <w:rPr>
          <w:sz w:val="26"/>
          <w:szCs w:val="26"/>
          <w:lang w:val="pt-BR"/>
        </w:rPr>
        <w:t>Luật Doanh nghiệp</w:t>
      </w:r>
      <w:r w:rsidR="00192D6B"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o) Quyết định đầu tư, bán tài sản của Công ty có giá trị nhỏ hơn 35% tổng giá trị tài sản của Công ty được ghi trong báo cáo tài chính gần nhất đã được kiểm toán;</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p) Quyết định h</w:t>
      </w:r>
      <w:r w:rsidRPr="00097952">
        <w:rPr>
          <w:sz w:val="26"/>
          <w:szCs w:val="26"/>
          <w:lang w:val="vi-VN"/>
        </w:rPr>
        <w:t xml:space="preserve">ợp đồng, giao dịch vay, cho vay, bán tài sản có giá trị </w:t>
      </w:r>
      <w:r w:rsidRPr="00097952">
        <w:rPr>
          <w:sz w:val="26"/>
          <w:szCs w:val="26"/>
        </w:rPr>
        <w:t>bằng hoặc nhỏ hơn</w:t>
      </w:r>
      <w:r w:rsidRPr="00097952">
        <w:rPr>
          <w:sz w:val="26"/>
          <w:szCs w:val="26"/>
          <w:lang w:val="vi-VN"/>
        </w:rPr>
        <w:t xml:space="preserve"> 10% tổng giá trị tài sản của doanh nghiệp ghi trong báo cáo tài chính gần nhất giữa công ty và cổ đông sở hữu từ 51% tổng số cổ phần có quyền biểu quyết trở lên hoặc người có liên quan của cổ đông đó</w:t>
      </w:r>
      <w:r w:rsidR="00192D6B" w:rsidRPr="00097952">
        <w:rPr>
          <w:sz w:val="26"/>
          <w:szCs w:val="26"/>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q) Duyệt chương trình, nội dung tài liệu phục vụ họp Đại hội đồng cổ đông, triệu tập họp Đại hội đồng cổ đông hoặc lấy ý kiến để Đại hội đồng cổ đông thông qua nghị quyết;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r) Trình báo cáo tài chính hằng năm đã được kiểm toán lên Đại hội đồng cổ đông;</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s) Báo cáo Đại hội đồng cổ đông biết việc HĐQT bổ nhiệm Giám đốc</w:t>
      </w:r>
      <w:r w:rsidR="00192D6B"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t) Được cung cấp các thông tin, tài liệu về tình hình tài chính, hoạt động kinh doanh của Công ty và của các đơn vị trong Công ty (nếu có)</w:t>
      </w:r>
      <w:r w:rsidR="00192D6B" w:rsidRPr="00097952">
        <w:rPr>
          <w:sz w:val="26"/>
          <w:szCs w:val="26"/>
          <w:lang w:val="pt-BR"/>
        </w:rPr>
        <w:t>;</w:t>
      </w:r>
      <w:r w:rsidRPr="00097952">
        <w:rPr>
          <w:sz w:val="26"/>
          <w:szCs w:val="26"/>
          <w:lang w:val="pt-BR"/>
        </w:rPr>
        <w:t xml:space="preserve">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u) Các quyền và nghĩa vụ khác theo quy định.</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4. Những vấn đề sau đây phải được Hội đồng quản trị phê chuẩn:</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Thành lập các chi nhánh hoặc văn phòng đại diện của Công ty; thành lập các Công ty con của Công ty (nếu có);</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b) Trong phạm vi quy định tại Khoản 2 Điều 153 của Luật doanh nghiệp và trừ trường hợp quy định tại tại Điểm d Khoản 2 Điều 138 và Khoản 1, Khoản 3 Điều 167 Luật doanh nghiệp phải do Đại hội đồng cổ đông phê chuẩn, Hội đồng quản trị tùy từng thời điểm quyết định việc thực hiện, sửa đổi và huỷ bỏ các hợp đồng của Công ty</w:t>
      </w:r>
      <w:r w:rsidR="00951AA4" w:rsidRPr="00097952">
        <w:rPr>
          <w:sz w:val="26"/>
          <w:szCs w:val="26"/>
          <w:lang w:val="pt-BR"/>
        </w:rPr>
        <w:t>;</w:t>
      </w:r>
    </w:p>
    <w:p w:rsidR="00CD45C6" w:rsidRPr="00097952" w:rsidRDefault="00CD45C6" w:rsidP="003672FF">
      <w:pPr>
        <w:pStyle w:val="NormalWeb"/>
        <w:spacing w:before="60" w:beforeAutospacing="0" w:after="60" w:afterAutospacing="0"/>
        <w:jc w:val="both"/>
        <w:rPr>
          <w:sz w:val="26"/>
          <w:szCs w:val="26"/>
          <w:lang w:val="pt-BR"/>
        </w:rPr>
      </w:pPr>
      <w:r w:rsidRPr="00097952">
        <w:rPr>
          <w:sz w:val="26"/>
          <w:szCs w:val="26"/>
          <w:lang w:val="pt-BR"/>
        </w:rPr>
        <w:lastRenderedPageBreak/>
        <w:tab/>
        <w:t xml:space="preserve"> c) Việc chỉ định và bãi nhiệm những người được Công ty ủy nhiệm là đại diện thương mại và luật sư của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d) Việc vay nợ và việc thực hiện các khoản thế chấp, bảo đảm, bảo lãnh và bồi thường của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đ) Các khoản đầu tư không nằm trong kế hoạch kinh doanh và ngân sách hoặc vượt quá giá trị kế hoạch; hoặc các khoản đầu tư vượt quá 10% giá trị kế hoạch và ngân sách kinh doanh hàng năm;</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e) Việc mua hoặc bán cổ phần, phần vốn góp của Công ty quy định tại điểm d, Khoản 3 Điều này tại những công ty khác;</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g)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h) Việc Công ty mua lại hoặc thu hồi không quá 10% cổ phần theo từng loại của Công ty, bao gồm cả mức giá mua hoặc thu hồi;</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i) Các vấn đề kinh doanh hoặc giao dịch mà HĐQT quyết định cần phải có sự chấp thuận của các thành viên HĐQT trong phạm vi quyền hạn và trách nhiệm của mình;</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k) Quyết định mức giá mua lại, thu hồi cổ phần hoặc giá bán cổ phần của Công ty.</w:t>
      </w:r>
    </w:p>
    <w:p w:rsidR="00CD45C6" w:rsidRPr="00097952" w:rsidRDefault="00CD45C6" w:rsidP="003672FF">
      <w:pPr>
        <w:pStyle w:val="NormalWeb"/>
        <w:spacing w:before="60" w:beforeAutospacing="0" w:after="60" w:afterAutospacing="0"/>
        <w:ind w:firstLine="720"/>
        <w:jc w:val="both"/>
        <w:rPr>
          <w:spacing w:val="-4"/>
          <w:sz w:val="26"/>
          <w:szCs w:val="26"/>
          <w:lang w:val="pt-BR"/>
        </w:rPr>
      </w:pPr>
      <w:r w:rsidRPr="00097952">
        <w:rPr>
          <w:sz w:val="26"/>
          <w:szCs w:val="26"/>
          <w:lang w:val="pt-BR"/>
        </w:rPr>
        <w:t xml:space="preserve">5. Hội đồng quản trị phải báo cáo Đại hội đồng cổ đông kết quả hoạt động của Hội đồng quản trị theo quy định tại Điều 280 Nghị định số 155/2020/NĐ-CP ngày 31 tháng </w:t>
      </w:r>
      <w:r w:rsidRPr="00097952">
        <w:rPr>
          <w:spacing w:val="-4"/>
          <w:sz w:val="26"/>
          <w:szCs w:val="26"/>
          <w:lang w:val="pt-BR"/>
        </w:rPr>
        <w:t>12 năm 2020 của Chính phủ quy định chi tiết thi hành một số điều của Luật Chứng khoán.</w:t>
      </w:r>
    </w:p>
    <w:p w:rsidR="00CD45C6" w:rsidRPr="00097952" w:rsidRDefault="00CD45C6" w:rsidP="003672FF">
      <w:pPr>
        <w:pStyle w:val="NormalWeb"/>
        <w:spacing w:before="60" w:beforeAutospacing="0" w:after="60" w:afterAutospacing="0"/>
        <w:ind w:firstLine="720"/>
        <w:jc w:val="both"/>
        <w:rPr>
          <w:spacing w:val="-4"/>
          <w:sz w:val="26"/>
          <w:szCs w:val="26"/>
          <w:lang w:val="pt-BR"/>
        </w:rPr>
      </w:pPr>
      <w:r w:rsidRPr="00097952">
        <w:rPr>
          <w:sz w:val="26"/>
          <w:szCs w:val="26"/>
          <w:lang w:val="pt-BR"/>
        </w:rPr>
        <w:t xml:space="preserve">6. HĐQT có thể ủy quyền cho viên chức cấp dưới và các cán bộ quản lý, cán bộ </w:t>
      </w:r>
      <w:r w:rsidRPr="00097952">
        <w:rPr>
          <w:spacing w:val="-4"/>
          <w:sz w:val="26"/>
          <w:szCs w:val="26"/>
          <w:lang w:val="pt-BR"/>
        </w:rPr>
        <w:t>điều hành đại diện xử lý công việc thay mặt cho Công ty, trừ khi luật pháp có quy định khác.</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7. HĐQT thông qua quyết định bằng biểu quyết tại cuộc họp, lấy ý kiến bằng văn bản hoặc hình thức khác được quy định tại quy chế hoạt động của HĐQT. Mỗi thành viên HĐQT có một phiếu biểu quyết.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8.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w:t>
      </w:r>
      <w:r w:rsidRPr="00097952">
        <w:rPr>
          <w:sz w:val="26"/>
          <w:szCs w:val="26"/>
          <w:lang w:val="vi-VN"/>
        </w:rPr>
        <w:t>Trường hợp này, cổ đông của công ty có quyền yêu cầu Tòa án đình chỉ thực hiện hoặc hủy bỏ nghị quyết, quyết định nói trên.</w:t>
      </w:r>
    </w:p>
    <w:p w:rsidR="009F76AF" w:rsidRPr="00097952" w:rsidRDefault="009F76AF" w:rsidP="003672FF">
      <w:pPr>
        <w:pStyle w:val="NormalWeb"/>
        <w:spacing w:before="60" w:beforeAutospacing="0" w:after="60" w:afterAutospacing="0"/>
        <w:ind w:firstLine="709"/>
        <w:jc w:val="both"/>
        <w:rPr>
          <w:rFonts w:eastAsia="Batang"/>
          <w:sz w:val="26"/>
          <w:szCs w:val="26"/>
          <w:u w:val="single"/>
        </w:rPr>
      </w:pPr>
      <w:r w:rsidRPr="00097952">
        <w:rPr>
          <w:b/>
          <w:bCs/>
          <w:sz w:val="26"/>
          <w:szCs w:val="26"/>
        </w:rPr>
        <w:t xml:space="preserve">Điều 28. </w:t>
      </w:r>
      <w:r w:rsidRPr="00097952">
        <w:rPr>
          <w:b/>
          <w:bCs/>
          <w:sz w:val="26"/>
          <w:szCs w:val="26"/>
          <w:lang w:val="pt-BR"/>
        </w:rPr>
        <w:t>Thù lao, tiền lương và lợi ích khác của thành viên Hội đồng quản trị</w:t>
      </w:r>
    </w:p>
    <w:p w:rsidR="00CD45C6" w:rsidRPr="00097952" w:rsidRDefault="00CD45C6" w:rsidP="003672FF">
      <w:pPr>
        <w:pStyle w:val="NormalWeb"/>
        <w:spacing w:before="60" w:beforeAutospacing="0" w:after="60" w:afterAutospacing="0"/>
        <w:ind w:firstLine="709"/>
        <w:jc w:val="both"/>
        <w:rPr>
          <w:rFonts w:eastAsia="Batang"/>
          <w:sz w:val="26"/>
          <w:szCs w:val="26"/>
        </w:rPr>
      </w:pPr>
      <w:r w:rsidRPr="00097952">
        <w:rPr>
          <w:rFonts w:eastAsia="Batang"/>
          <w:sz w:val="26"/>
          <w:szCs w:val="26"/>
        </w:rPr>
        <w:t>1. Công ty có quyền trả thù lao, thưởng cho thành viên Hội đồng quản trị theo kết quả và hiệu quả kinh doanh.</w:t>
      </w:r>
    </w:p>
    <w:p w:rsidR="00CD45C6" w:rsidRPr="00097952" w:rsidRDefault="00CD45C6" w:rsidP="003672FF">
      <w:pPr>
        <w:pStyle w:val="NormalWeb"/>
        <w:spacing w:before="60" w:beforeAutospacing="0" w:after="60" w:afterAutospacing="0"/>
        <w:ind w:firstLine="709"/>
        <w:jc w:val="both"/>
        <w:rPr>
          <w:rFonts w:eastAsia="Batang"/>
          <w:sz w:val="26"/>
          <w:szCs w:val="26"/>
        </w:rPr>
      </w:pPr>
      <w:r w:rsidRPr="00097952">
        <w:rPr>
          <w:rFonts w:eastAsia="Batang"/>
          <w:sz w:val="26"/>
          <w:szCs w:val="26"/>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CD45C6" w:rsidRPr="00097952" w:rsidRDefault="00CD45C6" w:rsidP="003672FF">
      <w:pPr>
        <w:pStyle w:val="NormalWeb"/>
        <w:spacing w:before="60" w:beforeAutospacing="0" w:after="60" w:afterAutospacing="0"/>
        <w:ind w:firstLine="709"/>
        <w:jc w:val="both"/>
        <w:rPr>
          <w:rFonts w:eastAsia="Batang"/>
          <w:sz w:val="26"/>
          <w:szCs w:val="26"/>
        </w:rPr>
      </w:pPr>
      <w:r w:rsidRPr="00097952">
        <w:rPr>
          <w:rFonts w:eastAsia="Batang"/>
          <w:sz w:val="26"/>
          <w:szCs w:val="26"/>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CD45C6" w:rsidRPr="00097952" w:rsidRDefault="00CD45C6" w:rsidP="003672FF">
      <w:pPr>
        <w:pStyle w:val="NormalWeb"/>
        <w:spacing w:before="60" w:beforeAutospacing="0" w:after="60" w:afterAutospacing="0"/>
        <w:ind w:firstLine="709"/>
        <w:jc w:val="both"/>
        <w:rPr>
          <w:rFonts w:eastAsia="Batang"/>
          <w:sz w:val="26"/>
          <w:szCs w:val="26"/>
        </w:rPr>
      </w:pPr>
      <w:r w:rsidRPr="00097952">
        <w:rPr>
          <w:rFonts w:eastAsia="Batang"/>
          <w:sz w:val="26"/>
          <w:szCs w:val="26"/>
        </w:rPr>
        <w:t xml:space="preserve">4. Thành viên Hội đồng quản trị nắm giữ chức vụ điều hành hoặc thành viên Hội đồng quản trị làm việc tại các tiểu ban của Hội đồng quản trị hoặc thực hiện những công </w:t>
      </w:r>
      <w:r w:rsidRPr="00097952">
        <w:rPr>
          <w:rFonts w:eastAsia="Batang"/>
          <w:sz w:val="26"/>
          <w:szCs w:val="26"/>
        </w:rPr>
        <w:lastRenderedPageBreak/>
        <w:t>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CD45C6" w:rsidRPr="00097952" w:rsidRDefault="00CD45C6" w:rsidP="003672FF">
      <w:pPr>
        <w:pStyle w:val="NormalWeb"/>
        <w:spacing w:before="60" w:beforeAutospacing="0" w:after="60" w:afterAutospacing="0"/>
        <w:ind w:firstLine="709"/>
        <w:jc w:val="both"/>
        <w:rPr>
          <w:rFonts w:eastAsia="Batang"/>
          <w:sz w:val="26"/>
          <w:szCs w:val="26"/>
        </w:rPr>
      </w:pPr>
      <w:r w:rsidRPr="00097952">
        <w:rPr>
          <w:rFonts w:eastAsia="Batang"/>
          <w:sz w:val="26"/>
          <w:szCs w:val="26"/>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rFonts w:eastAsia="Batang"/>
          <w:sz w:val="26"/>
          <w:szCs w:val="26"/>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w:t>
      </w:r>
      <w:r w:rsidR="00951AA4" w:rsidRPr="00097952">
        <w:rPr>
          <w:rFonts w:eastAsia="Batang"/>
          <w:sz w:val="26"/>
          <w:szCs w:val="26"/>
        </w:rPr>
        <w:t xml:space="preserve"> C</w:t>
      </w:r>
      <w:r w:rsidRPr="00097952">
        <w:rPr>
          <w:rFonts w:eastAsia="Batang"/>
          <w:sz w:val="26"/>
          <w:szCs w:val="26"/>
        </w:rPr>
        <w:t>ông ty.</w:t>
      </w:r>
    </w:p>
    <w:p w:rsidR="009F76AF" w:rsidRPr="00097952" w:rsidRDefault="009F76AF" w:rsidP="003672FF">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t xml:space="preserve">Điều 29. </w:t>
      </w:r>
      <w:r w:rsidRPr="00097952">
        <w:rPr>
          <w:b/>
          <w:bCs/>
          <w:sz w:val="26"/>
          <w:szCs w:val="26"/>
          <w:lang w:val="pt-BR"/>
        </w:rPr>
        <w:t>Chủ tịch Hội đồng quản trị</w:t>
      </w:r>
    </w:p>
    <w:p w:rsidR="00CD45C6" w:rsidRPr="00097952" w:rsidRDefault="00CD45C6" w:rsidP="003672FF">
      <w:pPr>
        <w:pStyle w:val="NormalWeb"/>
        <w:spacing w:before="60" w:beforeAutospacing="0" w:after="60" w:afterAutospacing="0"/>
        <w:ind w:firstLine="709"/>
        <w:jc w:val="both"/>
        <w:rPr>
          <w:sz w:val="26"/>
          <w:szCs w:val="26"/>
        </w:rPr>
      </w:pPr>
      <w:r w:rsidRPr="00097952">
        <w:rPr>
          <w:sz w:val="26"/>
          <w:szCs w:val="26"/>
        </w:rPr>
        <w:t>1. Chủ tịch Hội đồng quản trị do Hội đồng quản trị bầu, miễn nhiệm, bãi nhiệm trong số các thành viên Hội đồng quản trị.</w:t>
      </w:r>
    </w:p>
    <w:p w:rsidR="00CD45C6" w:rsidRPr="00097952" w:rsidRDefault="00CD45C6" w:rsidP="003672FF">
      <w:pPr>
        <w:pStyle w:val="NormalWeb"/>
        <w:spacing w:before="60" w:beforeAutospacing="0" w:after="60" w:afterAutospacing="0"/>
        <w:ind w:firstLine="709"/>
        <w:jc w:val="both"/>
        <w:rPr>
          <w:sz w:val="26"/>
          <w:szCs w:val="26"/>
        </w:rPr>
      </w:pPr>
      <w:r w:rsidRPr="00097952">
        <w:rPr>
          <w:sz w:val="26"/>
          <w:szCs w:val="26"/>
        </w:rPr>
        <w:t>2. Chủ tịch Hội đồng quản trị không được kiêm Giám đốc.</w:t>
      </w:r>
    </w:p>
    <w:p w:rsidR="00CD45C6" w:rsidRPr="00097952" w:rsidRDefault="00CD45C6" w:rsidP="003672FF">
      <w:pPr>
        <w:pStyle w:val="NormalWeb"/>
        <w:spacing w:before="60" w:beforeAutospacing="0" w:after="60" w:afterAutospacing="0"/>
        <w:ind w:firstLine="34"/>
        <w:jc w:val="both"/>
        <w:rPr>
          <w:sz w:val="26"/>
          <w:szCs w:val="26"/>
        </w:rPr>
      </w:pPr>
      <w:r w:rsidRPr="00097952">
        <w:rPr>
          <w:sz w:val="26"/>
          <w:szCs w:val="26"/>
        </w:rPr>
        <w:tab/>
        <w:t>3. Chủ tịch Hội đồng quản trị có quyền và nghĩa vụ sau đây:</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a) Lập chương trình, kế hoạch hoạt động của Hội đồng quản trị;</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b) Chuẩn bị chương trình, nội dung, tài liệu phục vụ cuộc họp; triệu tập, chủ trì và làm chủ tọa cuộc họp Hội đồng quản trị;</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c) Tổ chức việc thông qua nghị quyết, quyết định của Hội đồng quản trị;</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d) Giám sát quá trình tổ chức thực hiện các nghị quyết, quyết định của Hội đồng quản trị;</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đ) Chủ tọa cuộc họp Đại hội đồng cổ đông;</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e) Quyền và nghĩa vụ khác theo quy định của Luật Doanh nghiệp.</w:t>
      </w:r>
    </w:p>
    <w:p w:rsidR="00CD45C6" w:rsidRPr="00097952" w:rsidRDefault="00CD45C6" w:rsidP="003672FF">
      <w:pPr>
        <w:pStyle w:val="NormalWeb"/>
        <w:spacing w:before="60" w:beforeAutospacing="0" w:after="60" w:afterAutospacing="0"/>
        <w:ind w:firstLine="720"/>
        <w:jc w:val="both"/>
        <w:rPr>
          <w:sz w:val="26"/>
          <w:szCs w:val="26"/>
        </w:rPr>
      </w:pPr>
      <w:r w:rsidRPr="00097952">
        <w:rPr>
          <w:sz w:val="26"/>
          <w:szCs w:val="26"/>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rsidR="00CD45C6" w:rsidRPr="00097952" w:rsidRDefault="00CD45C6" w:rsidP="003672FF">
      <w:pPr>
        <w:pStyle w:val="NormalWeb"/>
        <w:spacing w:before="60" w:beforeAutospacing="0" w:after="60" w:afterAutospacing="0"/>
        <w:ind w:firstLine="720"/>
        <w:jc w:val="both"/>
        <w:rPr>
          <w:b/>
          <w:bCs/>
          <w:sz w:val="26"/>
          <w:szCs w:val="26"/>
          <w:lang w:val="pt-BR"/>
        </w:rPr>
      </w:pPr>
      <w:r w:rsidRPr="00097952">
        <w:rPr>
          <w:sz w:val="26"/>
          <w:szCs w:val="26"/>
        </w:rPr>
        <w:t>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9F76AF" w:rsidRPr="00097952" w:rsidRDefault="009F76AF" w:rsidP="003672FF">
      <w:pPr>
        <w:pStyle w:val="NormalWeb"/>
        <w:tabs>
          <w:tab w:val="left" w:pos="1560"/>
        </w:tabs>
        <w:spacing w:before="60" w:beforeAutospacing="0" w:after="60" w:afterAutospacing="0"/>
        <w:ind w:left="709"/>
        <w:jc w:val="both"/>
        <w:outlineLvl w:val="1"/>
        <w:rPr>
          <w:b/>
          <w:bCs/>
          <w:sz w:val="26"/>
          <w:szCs w:val="26"/>
          <w:lang w:val="pt-BR"/>
        </w:rPr>
      </w:pPr>
      <w:bookmarkStart w:id="41" w:name="_Toc527019007"/>
      <w:r w:rsidRPr="00097952">
        <w:rPr>
          <w:b/>
          <w:bCs/>
          <w:sz w:val="26"/>
          <w:szCs w:val="26"/>
        </w:rPr>
        <w:t xml:space="preserve">Điều 30. </w:t>
      </w:r>
      <w:r w:rsidRPr="00097952">
        <w:rPr>
          <w:b/>
          <w:bCs/>
          <w:sz w:val="26"/>
          <w:szCs w:val="26"/>
          <w:lang w:val="pt-BR"/>
        </w:rPr>
        <w:t>Các cuộc họp của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1. Cuộc họp bầu Chủ tịch HĐQT.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vi-VN"/>
        </w:rPr>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w:t>
      </w:r>
      <w:r w:rsidRPr="00097952">
        <w:rPr>
          <w:sz w:val="26"/>
          <w:szCs w:val="26"/>
          <w:shd w:val="solid" w:color="FFFFFF" w:fill="auto"/>
          <w:lang w:val="vi-VN"/>
        </w:rPr>
        <w:t>Trường hợp</w:t>
      </w:r>
      <w:r w:rsidRPr="00097952">
        <w:rPr>
          <w:sz w:val="26"/>
          <w:szCs w:val="26"/>
          <w:lang w:val="vi-VN"/>
        </w:rPr>
        <w:t xml:space="preserve"> có nhiều hơn một thành viên có số phiếu bầu hoặc tỷ lệ phiếu bầu </w:t>
      </w:r>
      <w:r w:rsidRPr="00097952">
        <w:rPr>
          <w:sz w:val="26"/>
          <w:szCs w:val="26"/>
          <w:lang w:val="vi-VN"/>
        </w:rPr>
        <w:lastRenderedPageBreak/>
        <w:t>cao nhất và ngang nhau thì các thành viên bầu theo nguyên tắc đa số để chọn 01 người trong số họ triệu tập họp Hội đồng quản trị.</w:t>
      </w:r>
      <w:r w:rsidRPr="00097952">
        <w:rPr>
          <w:sz w:val="26"/>
          <w:szCs w:val="26"/>
          <w:lang w:val="pt-BR"/>
        </w:rPr>
        <w:t xml:space="preserve">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2. Các cuộc họp định kỳ.</w:t>
      </w:r>
    </w:p>
    <w:p w:rsidR="00CD45C6" w:rsidRPr="00097952" w:rsidRDefault="00CD45C6" w:rsidP="003672FF">
      <w:pPr>
        <w:spacing w:before="60" w:after="60"/>
        <w:ind w:firstLine="720"/>
        <w:jc w:val="both"/>
        <w:rPr>
          <w:sz w:val="26"/>
          <w:szCs w:val="26"/>
          <w:lang w:val="pt-BR"/>
        </w:rPr>
      </w:pPr>
      <w:r w:rsidRPr="00097952">
        <w:rPr>
          <w:sz w:val="26"/>
          <w:szCs w:val="26"/>
          <w:lang w:val="vi-VN"/>
        </w:rPr>
        <w:t>Hội đồng quản trị họp ít nhất mỗi quý một lần.</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3. Các cuộc họp bất thường.</w:t>
      </w:r>
    </w:p>
    <w:p w:rsidR="00CD45C6" w:rsidRPr="00097952" w:rsidRDefault="00CD45C6" w:rsidP="003672FF">
      <w:pPr>
        <w:pStyle w:val="NormalWeb"/>
        <w:spacing w:before="60" w:beforeAutospacing="0" w:after="60" w:afterAutospacing="0"/>
        <w:ind w:firstLine="720"/>
        <w:jc w:val="both"/>
        <w:rPr>
          <w:sz w:val="26"/>
          <w:szCs w:val="26"/>
          <w:lang w:val="pt-BR"/>
        </w:rPr>
      </w:pPr>
      <w:bookmarkStart w:id="42" w:name="_Ref122427588"/>
      <w:r w:rsidRPr="00097952">
        <w:rPr>
          <w:sz w:val="26"/>
          <w:szCs w:val="26"/>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42"/>
    </w:p>
    <w:p w:rsidR="00CD45C6" w:rsidRPr="00097952" w:rsidRDefault="00CD45C6" w:rsidP="003672FF">
      <w:pPr>
        <w:spacing w:before="60" w:after="60"/>
        <w:ind w:firstLine="720"/>
        <w:jc w:val="both"/>
        <w:rPr>
          <w:sz w:val="26"/>
          <w:szCs w:val="26"/>
          <w:lang w:val="vi-VN"/>
        </w:rPr>
      </w:pPr>
      <w:r w:rsidRPr="00097952">
        <w:rPr>
          <w:sz w:val="26"/>
          <w:szCs w:val="26"/>
          <w:lang w:val="vi-VN"/>
        </w:rPr>
        <w:t>a) Có đề nghị của Ban kiểm soát;</w:t>
      </w:r>
    </w:p>
    <w:p w:rsidR="00CD45C6" w:rsidRPr="00097952" w:rsidRDefault="00CD45C6" w:rsidP="003672FF">
      <w:pPr>
        <w:spacing w:before="60" w:after="60"/>
        <w:ind w:firstLine="720"/>
        <w:jc w:val="both"/>
        <w:rPr>
          <w:spacing w:val="-2"/>
          <w:sz w:val="26"/>
          <w:szCs w:val="26"/>
          <w:lang w:val="vi-VN"/>
        </w:rPr>
      </w:pPr>
      <w:r w:rsidRPr="00097952">
        <w:rPr>
          <w:spacing w:val="-2"/>
          <w:sz w:val="26"/>
          <w:szCs w:val="26"/>
          <w:lang w:val="vi-VN"/>
        </w:rPr>
        <w:t>b) Có đề nghị của Giám đốc hoặc ít nhất 05 người điều hành khác;</w:t>
      </w:r>
    </w:p>
    <w:p w:rsidR="00CD45C6" w:rsidRPr="00097952" w:rsidRDefault="00CD45C6" w:rsidP="003672FF">
      <w:pPr>
        <w:spacing w:before="60" w:after="60"/>
        <w:ind w:firstLine="720"/>
        <w:jc w:val="both"/>
        <w:rPr>
          <w:sz w:val="26"/>
          <w:szCs w:val="26"/>
        </w:rPr>
      </w:pPr>
      <w:r w:rsidRPr="00097952">
        <w:rPr>
          <w:sz w:val="26"/>
          <w:szCs w:val="26"/>
          <w:lang w:val="vi-VN"/>
        </w:rPr>
        <w:t>c) Có đề nghị của ít nhất 02 thành viên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vi-VN"/>
        </w:rPr>
        <w:t xml:space="preserve">d) Các trường hợp khác do Điều lệ công ty quy định.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Đề nghị phải được lập thành văn bản, trong đó nêu rõ mục đích, vấn đề cần thảo luận và quyết định thuộc thẩm quyền của Hội đồng quản trị.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4. Các cuộc họp Hội đồng quản trị nêu tại Khoản 3 Điều này phải được Chủ tịch Hội đồng quản trị tiến hành trong thời hạn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6. Địa điểm họp.</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Các cuộc họp HĐQT sẽ được tiến hành tại trụ sở chính của Công ty hoặc tại địa điểm khác ở Việt Nam theo quyết định của Chủ tịch Hội đồng quản trị và được sự nhất trí của HĐQT.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7. Thông báo và chương trình họp.</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Thông báo họp Hội đồng quản trị phải được gửi trước cho các thành viên Hội đồng quản trị và Kiểm soát viên ít nhất năm (05) ngày làm việc trước ngày tổ chức họp, đồng thời có thể gửi Giám đốc Công ty không phải là thành viên HĐQT; các thành viên HĐQT có thể từ chối thông báo mời họp bằng văn bản và việc từ chối này có thể đươc thay đổi hoặc hủy bỏ bằng văn bản của thành viên Hội đồng quản trị đó.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biểu quyết của thành viên HĐQT.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b) Thông báo mời họp được gửi bằng giấy mời, điện thoại, fax, thư điện tử hoặc phương tiện khác, nhưng phải bảo đảm đến được địa chỉ liên lạc của từng thành viên Hội đồng quản trị và Kiểm soát viên đượ</w:t>
      </w:r>
      <w:r w:rsidR="00951AA4" w:rsidRPr="00097952">
        <w:rPr>
          <w:sz w:val="26"/>
          <w:szCs w:val="26"/>
          <w:lang w:val="pt-BR"/>
        </w:rPr>
        <w:t>c đăng ký tại C</w:t>
      </w:r>
      <w:r w:rsidRPr="00097952">
        <w:rPr>
          <w:sz w:val="26"/>
          <w:szCs w:val="26"/>
          <w:lang w:val="pt-BR"/>
        </w:rPr>
        <w:t>ông ty.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8. Số thành viên tham dự tối thiểu.</w:t>
      </w:r>
    </w:p>
    <w:p w:rsidR="00CD45C6" w:rsidRPr="00097952" w:rsidRDefault="00CD45C6" w:rsidP="003672FF">
      <w:pPr>
        <w:pStyle w:val="Heading3"/>
        <w:numPr>
          <w:ilvl w:val="2"/>
          <w:numId w:val="0"/>
        </w:numPr>
        <w:spacing w:line="240" w:lineRule="auto"/>
        <w:ind w:firstLine="720"/>
        <w:rPr>
          <w:rFonts w:eastAsia="Calibri"/>
          <w:szCs w:val="26"/>
        </w:rPr>
      </w:pPr>
      <w:bookmarkStart w:id="43" w:name="_Toc527019006"/>
      <w:r w:rsidRPr="00097952">
        <w:rPr>
          <w:szCs w:val="26"/>
          <w:lang w:val="pt-BR"/>
        </w:rPr>
        <w:t xml:space="preserve">a) Cuộc họp của Hội đồng quản trị theo giấy triệu tập lần thứ nhất được tiến hành khi có từ </w:t>
      </w:r>
      <w:r w:rsidR="00577F68" w:rsidRPr="00097952">
        <w:rPr>
          <w:szCs w:val="26"/>
          <w:lang w:val="pt-BR"/>
        </w:rPr>
        <w:t xml:space="preserve">hai phần </w:t>
      </w:r>
      <w:r w:rsidRPr="00097952">
        <w:rPr>
          <w:szCs w:val="26"/>
          <w:lang w:val="pt-BR"/>
        </w:rPr>
        <w:t>ba (</w:t>
      </w:r>
      <w:r w:rsidR="00577F68" w:rsidRPr="00097952">
        <w:rPr>
          <w:szCs w:val="26"/>
          <w:lang w:val="pt-BR"/>
        </w:rPr>
        <w:t>2/</w:t>
      </w:r>
      <w:r w:rsidRPr="00097952">
        <w:rPr>
          <w:szCs w:val="26"/>
          <w:lang w:val="pt-BR"/>
        </w:rPr>
        <w:t xml:space="preserve">3) tổng số thành viên trở lên dự họp </w:t>
      </w:r>
      <w:r w:rsidRPr="00097952">
        <w:rPr>
          <w:rFonts w:eastAsia="Calibri"/>
          <w:szCs w:val="26"/>
        </w:rPr>
        <w:t>hoặc thông qua người đại diện (người được uỷ quyền) nếu được đa số thành viên Hội đồng quản trị chấp thuận.</w:t>
      </w:r>
      <w:bookmarkEnd w:id="43"/>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b) Trường hợp cuộc họp được triệu tập theo quy định tại điểm a Khoản 8 Điều này không đủ số thành viên dự họp theo quy định, thì cuộc họp phải được triệu tập lần thứ hai </w:t>
      </w:r>
      <w:r w:rsidRPr="00097952">
        <w:rPr>
          <w:sz w:val="26"/>
          <w:szCs w:val="26"/>
          <w:lang w:val="pt-BR"/>
        </w:rPr>
        <w:lastRenderedPageBreak/>
        <w:t xml:space="preserve">trong thời hạn bảy (07) ngày, kể từ ngày dự định họp lần thứ nhất. Trong trường hợp này, cuộc họp được tiến hành nếu có </w:t>
      </w:r>
      <w:r w:rsidR="00577F68" w:rsidRPr="00097952">
        <w:rPr>
          <w:sz w:val="26"/>
          <w:szCs w:val="26"/>
          <w:lang w:val="pt-BR"/>
        </w:rPr>
        <w:t>2/3</w:t>
      </w:r>
      <w:r w:rsidRPr="00097952">
        <w:rPr>
          <w:sz w:val="26"/>
          <w:szCs w:val="26"/>
          <w:lang w:val="pt-BR"/>
        </w:rPr>
        <w:t xml:space="preserve"> số thành viên Hội đồng quản trị dự họp;</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c) Nếu không đủ số lượng thành viên như vậy thì cuộc họp HĐQT sẽ được tổ chức lại lần thứ ba vào ngày làm việc tiếp theo tại cùng một địa điểm và cùng thời gian, khi đó cuộc họp HĐQT luôn là hợp lệ mà không phụ thuộc vào số lượng thành viên tham dự.</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9. Biểu quyết.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Trừ trường hợp quy định tại điểm b Khoản 9 Điều này, mỗi thành viên Hội đồng quản trị hoặc người được uỷ quyền trực tiếp có mặt với tư cách cá nhân tại cuộc họp Hội đồng quản trị sẽ có một (01) phiếu biểu quyết;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b) </w:t>
      </w:r>
      <w:bookmarkStart w:id="44" w:name="_Ref123292747"/>
      <w:r w:rsidRPr="00097952">
        <w:rPr>
          <w:sz w:val="26"/>
          <w:szCs w:val="26"/>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44"/>
    </w:p>
    <w:p w:rsidR="00CD45C6" w:rsidRPr="00097952" w:rsidRDefault="00CD45C6" w:rsidP="003672FF">
      <w:pPr>
        <w:pStyle w:val="NormalWeb"/>
        <w:spacing w:before="60" w:beforeAutospacing="0" w:after="60" w:afterAutospacing="0"/>
        <w:ind w:firstLine="720"/>
        <w:jc w:val="both"/>
        <w:rPr>
          <w:spacing w:val="-2"/>
          <w:sz w:val="26"/>
          <w:szCs w:val="26"/>
          <w:lang w:val="pt-BR"/>
        </w:rPr>
      </w:pPr>
      <w:r w:rsidRPr="00097952">
        <w:rPr>
          <w:spacing w:val="-2"/>
          <w:sz w:val="26"/>
          <w:szCs w:val="26"/>
          <w:lang w:val="pt-BR"/>
        </w:rPr>
        <w:t>c) Theo quy định tại điểm d</w:t>
      </w:r>
      <w:r w:rsidR="00743FC2" w:rsidRPr="00097952">
        <w:rPr>
          <w:spacing w:val="-2"/>
          <w:sz w:val="26"/>
          <w:szCs w:val="26"/>
          <w:lang w:val="pt-BR"/>
        </w:rPr>
        <w:t xml:space="preserve"> </w:t>
      </w:r>
      <w:r w:rsidRPr="00097952">
        <w:rPr>
          <w:spacing w:val="-2"/>
          <w:sz w:val="26"/>
          <w:szCs w:val="26"/>
          <w:lang w:val="pt-BR"/>
        </w:rPr>
        <w:t>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d) Thành viên Hội đồng quản trị hưởng lợi từ một hợp đồng được quy định tại Điểm a, Điểm b Khoản 5 </w:t>
      </w:r>
      <w:r w:rsidRPr="00097952">
        <w:rPr>
          <w:sz w:val="26"/>
          <w:szCs w:val="26"/>
          <w:u w:val="single"/>
          <w:lang w:val="pt-BR"/>
        </w:rPr>
        <w:t>Điều 44</w:t>
      </w:r>
      <w:r w:rsidRPr="00097952">
        <w:rPr>
          <w:sz w:val="26"/>
          <w:szCs w:val="26"/>
          <w:lang w:val="pt-BR"/>
        </w:rPr>
        <w:t xml:space="preserve"> Điều lệ này sẽ được coi là có lợi ích đáng kể trong hợp đồng đó</w:t>
      </w:r>
      <w:r w:rsidR="00951AA4" w:rsidRPr="00097952">
        <w:rPr>
          <w:sz w:val="26"/>
          <w:szCs w:val="26"/>
          <w:lang w:val="pt-BR"/>
        </w:rPr>
        <w:t>;</w:t>
      </w:r>
    </w:p>
    <w:p w:rsidR="00CD45C6" w:rsidRPr="00097952" w:rsidRDefault="00CD45C6" w:rsidP="003672FF">
      <w:pPr>
        <w:pStyle w:val="NormalWeb"/>
        <w:spacing w:before="60" w:beforeAutospacing="0" w:after="60" w:afterAutospacing="0"/>
        <w:ind w:firstLine="720"/>
        <w:jc w:val="both"/>
        <w:rPr>
          <w:spacing w:val="-6"/>
          <w:sz w:val="26"/>
          <w:szCs w:val="26"/>
          <w:lang w:val="pt-BR"/>
        </w:rPr>
      </w:pPr>
      <w:r w:rsidRPr="00097952">
        <w:rPr>
          <w:sz w:val="26"/>
          <w:szCs w:val="26"/>
          <w:lang w:val="pt-BR"/>
        </w:rPr>
        <w:t xml:space="preserve">đ) Kiểm soát viên, Giám đốc Công ty không phải là thành viên Hội đồng quản trị </w:t>
      </w:r>
      <w:r w:rsidRPr="00097952">
        <w:rPr>
          <w:spacing w:val="-6"/>
          <w:sz w:val="26"/>
          <w:szCs w:val="26"/>
          <w:lang w:val="pt-BR"/>
        </w:rPr>
        <w:t>có quyền dự cuộc họp Hội đồng quản trị, có quyền thảo luận nhưng không được biểu quyết.</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10. Công khai lợi ích.</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lợi ích này trong cuộc họp đầu tiên của Hội đồng quản trị thảo luận,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11. Biểu quyết đa số.</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Quyết định của Hội đồng quản trị được thông qua nếu được đa số (trên 50%) thành viên dự họp tán thành. Trường hợp số phiếu tán thành và phản đối ngang nhau thì quyết định cuối cùng thuộc về phía có ý kiến của Chủ tịch Hội đồng quản trị.</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12. Việc bỏ phiếu của người vắng mặt.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Thành viên không trực tiếp dự họp có quyền biểu quyết thông qua bỏ phiếu bằng văn bản, bỏ phiếu điện tử hoặc hình thức điện tử khác. Phiếu biểu quyết bằng văn bản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EB6324" w:rsidRPr="00097952" w:rsidRDefault="00EB6324" w:rsidP="003672FF">
      <w:pPr>
        <w:pStyle w:val="NormalWeb"/>
        <w:spacing w:before="60" w:beforeAutospacing="0" w:after="60" w:afterAutospacing="0"/>
        <w:ind w:firstLine="720"/>
        <w:jc w:val="both"/>
        <w:rPr>
          <w:sz w:val="26"/>
          <w:szCs w:val="26"/>
          <w:lang w:val="pt-BR"/>
        </w:rPr>
      </w:pPr>
    </w:p>
    <w:p w:rsidR="00EB6324" w:rsidRPr="00097952" w:rsidRDefault="00EB6324" w:rsidP="003672FF">
      <w:pPr>
        <w:pStyle w:val="NormalWeb"/>
        <w:spacing w:before="60" w:beforeAutospacing="0" w:after="60" w:afterAutospacing="0"/>
        <w:ind w:firstLine="720"/>
        <w:jc w:val="both"/>
        <w:rPr>
          <w:sz w:val="26"/>
          <w:szCs w:val="26"/>
          <w:lang w:val="pt-BR"/>
        </w:rPr>
      </w:pP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13. Họp trực tuyến hoặc các hình thức khác.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Cuộc họp của HĐQT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a) Nghe từng thành viên Hội đồng khác cùng tham gia phát biểu trong cuộc họp;</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b) Phát biểu với tất cả các thành viên tham dự khác một cách đồng thời. Việc thảo luận,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Các quyết định được thông qua trong một cuộc họp trực tuyến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14. Nghị quyết bằng văn bản.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 </w:t>
      </w:r>
    </w:p>
    <w:p w:rsidR="00CD45C6" w:rsidRPr="00097952" w:rsidRDefault="00CD45C6"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15. Biên bản cuộc họp HĐQT. </w:t>
      </w:r>
    </w:p>
    <w:p w:rsidR="00CD45C6" w:rsidRPr="00097952" w:rsidRDefault="00CD45C6" w:rsidP="003672FF">
      <w:pPr>
        <w:pStyle w:val="NormalWeb"/>
        <w:spacing w:before="60" w:beforeAutospacing="0" w:after="60" w:afterAutospacing="0"/>
        <w:ind w:firstLine="720"/>
        <w:jc w:val="both"/>
        <w:rPr>
          <w:spacing w:val="-8"/>
          <w:sz w:val="26"/>
          <w:szCs w:val="26"/>
          <w:lang w:val="pt-BR"/>
        </w:rPr>
      </w:pPr>
      <w:r w:rsidRPr="00097952">
        <w:rPr>
          <w:sz w:val="26"/>
          <w:szCs w:val="26"/>
          <w:lang w:val="pt-BR"/>
        </w:rPr>
        <w:t xml:space="preserve">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Điều 158 Luật </w:t>
      </w:r>
      <w:r w:rsidR="00743FC2" w:rsidRPr="00097952">
        <w:rPr>
          <w:sz w:val="26"/>
          <w:szCs w:val="26"/>
          <w:lang w:val="pt-BR"/>
        </w:rPr>
        <w:t>D</w:t>
      </w:r>
      <w:r w:rsidRPr="00097952">
        <w:rPr>
          <w:sz w:val="26"/>
          <w:szCs w:val="26"/>
          <w:lang w:val="pt-BR"/>
        </w:rPr>
        <w:t xml:space="preserve">oanh nghiệp và phải có chữ ký của tất cả các thành viên Hội đồng quản trị tham dự và </w:t>
      </w:r>
      <w:r w:rsidRPr="00097952">
        <w:rPr>
          <w:spacing w:val="-8"/>
          <w:sz w:val="26"/>
          <w:szCs w:val="26"/>
          <w:lang w:val="pt-BR"/>
        </w:rPr>
        <w:t>người ghi biên bản. Cuộc họp HĐQT có thể ghi âm, ghi và lưu giữ dưới hình thức điện tử khác.</w:t>
      </w:r>
    </w:p>
    <w:p w:rsidR="00CD45C6" w:rsidRPr="00097952" w:rsidRDefault="00CD45C6" w:rsidP="003672FF">
      <w:pPr>
        <w:pStyle w:val="NormalWeb"/>
        <w:spacing w:before="60" w:beforeAutospacing="0" w:after="60" w:afterAutospacing="0"/>
        <w:ind w:firstLine="709"/>
        <w:jc w:val="both"/>
        <w:rPr>
          <w:sz w:val="26"/>
          <w:szCs w:val="26"/>
          <w:lang w:val="pt-BR"/>
        </w:rPr>
      </w:pPr>
      <w:r w:rsidRPr="00097952">
        <w:rPr>
          <w:sz w:val="26"/>
          <w:szCs w:val="26"/>
          <w:lang w:val="pt-BR"/>
        </w:rPr>
        <w:t xml:space="preserve">16. Những người được mời họp dự thính. </w:t>
      </w:r>
    </w:p>
    <w:p w:rsidR="00CD45C6" w:rsidRPr="00097952" w:rsidRDefault="00CD45C6" w:rsidP="003672FF">
      <w:pPr>
        <w:pStyle w:val="NormalWeb"/>
        <w:spacing w:before="60" w:beforeAutospacing="0" w:after="60" w:afterAutospacing="0"/>
        <w:ind w:firstLine="709"/>
        <w:jc w:val="both"/>
        <w:rPr>
          <w:sz w:val="26"/>
          <w:szCs w:val="26"/>
          <w:lang w:val="pt-BR"/>
        </w:rPr>
      </w:pPr>
      <w:r w:rsidRPr="00097952">
        <w:rPr>
          <w:sz w:val="26"/>
          <w:szCs w:val="26"/>
          <w:lang w:val="pt-BR"/>
        </w:rPr>
        <w:t>Người phụ trách quản trị (Thư ký) Công ty, Giám đốc điều hành, các Kiểm soát viên, những cán bộ điều hành khác (nếu không phải là thành viên Hội đồng quản trị) và các chuyên gia của một bên thứ ba có thể dự họp HĐQT theo lời mời của Hội đồng quản trị nhưng không được biểu quyết trừ khi bản thân họ có quyền được biểu quyết như thành viên Hội đồng quản trị.</w:t>
      </w:r>
    </w:p>
    <w:bookmarkEnd w:id="41"/>
    <w:p w:rsidR="009F76AF" w:rsidRPr="00097952" w:rsidRDefault="009F76AF" w:rsidP="003672FF">
      <w:pPr>
        <w:spacing w:before="60" w:after="60"/>
        <w:ind w:firstLine="720"/>
        <w:jc w:val="both"/>
        <w:rPr>
          <w:sz w:val="26"/>
          <w:szCs w:val="26"/>
          <w:lang w:val="pt-BR"/>
        </w:rPr>
      </w:pPr>
      <w:r w:rsidRPr="00097952">
        <w:rPr>
          <w:b/>
          <w:bCs/>
          <w:sz w:val="26"/>
          <w:szCs w:val="26"/>
        </w:rPr>
        <w:t xml:space="preserve">Điều 31. </w:t>
      </w:r>
      <w:r w:rsidRPr="00097952">
        <w:rPr>
          <w:b/>
          <w:bCs/>
          <w:sz w:val="26"/>
          <w:szCs w:val="26"/>
          <w:lang w:val="pt-BR"/>
        </w:rPr>
        <w:t>Các tiểu ban của Hội đồng quản trị</w:t>
      </w:r>
    </w:p>
    <w:p w:rsidR="00CD45C6" w:rsidRPr="00097952" w:rsidRDefault="00CD45C6" w:rsidP="003672FF">
      <w:pPr>
        <w:spacing w:before="60" w:after="60"/>
        <w:ind w:firstLine="720"/>
        <w:jc w:val="both"/>
        <w:rPr>
          <w:sz w:val="26"/>
          <w:szCs w:val="26"/>
          <w:lang w:val="pt-BR"/>
        </w:rPr>
      </w:pPr>
      <w:r w:rsidRPr="00097952">
        <w:rPr>
          <w:sz w:val="26"/>
          <w:szCs w:val="26"/>
          <w:lang w:val="pt-BR"/>
        </w:rPr>
        <w:t xml:space="preserve">1. Hội đồng quản trị có thể thành lập các tiểu ban trực thuộc để phụ trách về chính sách phát triển, nhân sự, lương thưởng, kiểm soát nội bộ. Thành viên của tiểu ban có ít nhất ba (03) người, bao gồm thành viên của Hội đồng quản trị và thành viên bên ngoài theo quyết định của Hội đồng quản trị. Các thành viên Hội đồng quản trị không điều hành chiếm đa số trong tiểu ban và một trong số các 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w:t>
      </w:r>
      <w:r w:rsidRPr="00097952">
        <w:rPr>
          <w:sz w:val="26"/>
          <w:szCs w:val="26"/>
          <w:lang w:val="pt-BR"/>
        </w:rPr>
        <w:lastRenderedPageBreak/>
        <w:t>thành viên tham dự và biểu quyết thông qua tại cuộc họp của tiểu ban là thành viên Hội đồng quản trị.</w:t>
      </w:r>
    </w:p>
    <w:p w:rsidR="00CD45C6" w:rsidRPr="00097952" w:rsidRDefault="00CD45C6" w:rsidP="003672FF">
      <w:pPr>
        <w:spacing w:before="60" w:after="60"/>
        <w:ind w:firstLine="720"/>
        <w:jc w:val="both"/>
        <w:rPr>
          <w:rFonts w:eastAsia="Batang"/>
          <w:sz w:val="26"/>
          <w:szCs w:val="26"/>
        </w:rPr>
      </w:pPr>
      <w:r w:rsidRPr="00097952">
        <w:rPr>
          <w:rFonts w:eastAsia="Batang"/>
          <w:sz w:val="26"/>
          <w:szCs w:val="26"/>
        </w:rPr>
        <w:t xml:space="preserve">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w:t>
      </w:r>
      <w:r w:rsidR="0071700D" w:rsidRPr="00097952">
        <w:rPr>
          <w:rFonts w:eastAsia="Batang"/>
          <w:sz w:val="26"/>
          <w:szCs w:val="26"/>
        </w:rPr>
        <w:t>C</w:t>
      </w:r>
      <w:r w:rsidRPr="00097952">
        <w:rPr>
          <w:rFonts w:eastAsia="Batang"/>
          <w:sz w:val="26"/>
          <w:szCs w:val="26"/>
        </w:rPr>
        <w:t>ông ty.</w:t>
      </w:r>
    </w:p>
    <w:p w:rsidR="009F76AF" w:rsidRPr="00097952" w:rsidRDefault="009F76AF" w:rsidP="003672FF">
      <w:pPr>
        <w:pStyle w:val="NormalWeb"/>
        <w:tabs>
          <w:tab w:val="left" w:pos="1560"/>
        </w:tabs>
        <w:spacing w:before="60" w:beforeAutospacing="0" w:after="60" w:afterAutospacing="0"/>
        <w:ind w:left="709"/>
        <w:jc w:val="both"/>
        <w:outlineLvl w:val="1"/>
        <w:rPr>
          <w:b/>
          <w:sz w:val="26"/>
          <w:szCs w:val="26"/>
          <w:lang w:val="pt-BR"/>
        </w:rPr>
      </w:pPr>
      <w:r w:rsidRPr="00097952">
        <w:rPr>
          <w:b/>
          <w:bCs/>
          <w:sz w:val="26"/>
          <w:szCs w:val="26"/>
        </w:rPr>
        <w:t xml:space="preserve">Điều 32. </w:t>
      </w:r>
      <w:r w:rsidRPr="00097952">
        <w:rPr>
          <w:b/>
          <w:bCs/>
          <w:sz w:val="26"/>
          <w:szCs w:val="26"/>
          <w:lang w:val="pt-BR"/>
        </w:rPr>
        <w:t xml:space="preserve">Người phụ trách quản trị </w:t>
      </w:r>
      <w:r w:rsidR="00557CC4">
        <w:rPr>
          <w:b/>
          <w:bCs/>
          <w:sz w:val="26"/>
          <w:szCs w:val="26"/>
          <w:lang w:val="pt-BR"/>
        </w:rPr>
        <w:t>C</w:t>
      </w:r>
      <w:r w:rsidRPr="00097952">
        <w:rPr>
          <w:b/>
          <w:bCs/>
          <w:sz w:val="26"/>
          <w:szCs w:val="26"/>
          <w:lang w:val="pt-BR"/>
        </w:rPr>
        <w:t>ông ty</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1. Hội đồng quản trị </w:t>
      </w:r>
      <w:r w:rsidRPr="00097952">
        <w:rPr>
          <w:sz w:val="26"/>
          <w:szCs w:val="26"/>
          <w:u w:val="single"/>
        </w:rPr>
        <w:t>bổ nhiệm</w:t>
      </w:r>
      <w:r w:rsidRPr="00097952">
        <w:rPr>
          <w:sz w:val="26"/>
          <w:szCs w:val="26"/>
          <w:lang w:val="vi-VN"/>
        </w:rPr>
        <w:t xml:space="preserve"> ít nhất một (01) người làm Người phụ trách quản trị Công ty để hỗ trợ hoạt động quản trị Công ty được tiến hành một cách có hiệu quả. Người phụ trách quản trị Công ty kiêm nhiệm làm Thư ký Công ty theo quy </w:t>
      </w:r>
      <w:r w:rsidR="00743FC2" w:rsidRPr="00097952">
        <w:rPr>
          <w:sz w:val="26"/>
          <w:szCs w:val="26"/>
          <w:lang w:val="vi-VN"/>
        </w:rPr>
        <w:t xml:space="preserve">định tại khoản 5 Điều 156 Luật </w:t>
      </w:r>
      <w:r w:rsidR="00743FC2" w:rsidRPr="00097952">
        <w:rPr>
          <w:sz w:val="26"/>
          <w:szCs w:val="26"/>
        </w:rPr>
        <w:t>D</w:t>
      </w:r>
      <w:r w:rsidRPr="00097952">
        <w:rPr>
          <w:sz w:val="26"/>
          <w:szCs w:val="26"/>
          <w:lang w:val="vi-VN"/>
        </w:rPr>
        <w:t>oanh nghiệp. Nhiệm kỳ của Người phụ trách quản trị Công ty do Hội đồng quản trị quyết định, tối đa là năm (05) năm.</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2. Người phụ trách quản trị Công ty phải đáp ứng các tiêu chuẩn sau:</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a) Có hiểu biết về pháp luật;</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b) Không được đồng thời làm việc cho Công ty kiểm toán độc lập đang thực hiện kiểm toán các báo cáo tài chính của Công ty;</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c) Am hiểu hoạt động kinh doanh và quản trị nội bộ của Công ty; Có khả năng tổng hợp, sử dụng thành thạo tin học, và các thiết bị văn phòng. </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d) Các tiêu chuẩn khác theo quy định của pháp luật, Điều lệ này và quyết định của Hội đồng quản trị.</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3. Hội đồng quản trị có thể bãi nhiệm Người phụ trách quản trị Công ty khi cần nhưng không trái với các quy định pháp luật hiện hành về lao động. </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4. Người phụ trách quản trị Công ty có các quyền và nghĩa vụ sau:</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a) Tư vấn Hội đồng quản trị trong việc tổ chức họp Đại hội đồng cổ đông theo quy định và các công việc liên quan giữa Công ty và cổ đông;</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b) Chuẩn bị các cuộc họp Hội đồng quản trị, Ban kiểm soát và Đại hội đồng cổ đông theo yêu cầu của Hội đồng quản trị hoặc Ban kiểm soát;</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c) Tư vấn về thủ tục của các cuộc họp;</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d) Tham dự các cuộc họp;</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đ</w:t>
      </w:r>
      <w:r w:rsidRPr="00097952">
        <w:rPr>
          <w:sz w:val="26"/>
          <w:szCs w:val="26"/>
          <w:lang w:val="vi-VN"/>
        </w:rPr>
        <w:t>) Tư vấn thủ tục lập các nghị quyết của Hội đồng quản trị phù hợp với quy định của pháp luật;</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e</w:t>
      </w:r>
      <w:r w:rsidRPr="00097952">
        <w:rPr>
          <w:sz w:val="26"/>
          <w:szCs w:val="26"/>
          <w:lang w:val="vi-VN"/>
        </w:rPr>
        <w:t>) Cung cấp các thông tin tài chính, bản sao biên bản họp Hội đồng quản trị và các thông tin khác cho thành viên của Hội đồng quản trị và Kiểm soát viên;</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g</w:t>
      </w:r>
      <w:r w:rsidRPr="00097952">
        <w:rPr>
          <w:sz w:val="26"/>
          <w:szCs w:val="26"/>
          <w:lang w:val="vi-VN"/>
        </w:rPr>
        <w:t>) Giám sát và báo cáo Hội đồng quản trị, Ban kiểm soát về hoạt động công bố thông tin của Công ty</w:t>
      </w:r>
      <w:r w:rsidR="00951AA4" w:rsidRPr="00097952">
        <w:rPr>
          <w:sz w:val="26"/>
          <w:szCs w:val="26"/>
        </w:rPr>
        <w:t>;</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h</w:t>
      </w:r>
      <w:r w:rsidRPr="00097952">
        <w:rPr>
          <w:sz w:val="26"/>
          <w:szCs w:val="26"/>
          <w:lang w:val="vi-VN"/>
        </w:rPr>
        <w:t xml:space="preserve">) Bảo mật thông tin theo các quy định của pháp luật và Điều lệ </w:t>
      </w:r>
      <w:r w:rsidR="00951AA4" w:rsidRPr="00097952">
        <w:rPr>
          <w:sz w:val="26"/>
          <w:szCs w:val="26"/>
        </w:rPr>
        <w:t>C</w:t>
      </w:r>
      <w:r w:rsidRPr="00097952">
        <w:rPr>
          <w:sz w:val="26"/>
          <w:szCs w:val="26"/>
          <w:lang w:val="vi-VN"/>
        </w:rPr>
        <w:t>ông ty;</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i</w:t>
      </w:r>
      <w:r w:rsidRPr="00097952">
        <w:rPr>
          <w:sz w:val="26"/>
          <w:szCs w:val="26"/>
          <w:lang w:val="vi-VN"/>
        </w:rPr>
        <w:t>) Được hưởng thù lao (phụ cấp) theo Quy chế quản lý nội bộ của Công ty và/hoặc theo quyết định của Hội đồng quản trị</w:t>
      </w:r>
      <w:r w:rsidR="00951AA4" w:rsidRPr="00097952">
        <w:rPr>
          <w:sz w:val="26"/>
          <w:szCs w:val="26"/>
        </w:rPr>
        <w:t>;</w:t>
      </w:r>
    </w:p>
    <w:p w:rsidR="00CD45C6" w:rsidRPr="00097952" w:rsidRDefault="00CD45C6"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k</w:t>
      </w:r>
      <w:r w:rsidRPr="00097952">
        <w:rPr>
          <w:sz w:val="26"/>
          <w:szCs w:val="26"/>
          <w:lang w:val="vi-VN"/>
        </w:rPr>
        <w:t xml:space="preserve">) Các quyền và nghĩa vụ khác theo quy định của pháp luật và Điều lệ </w:t>
      </w:r>
      <w:r w:rsidR="00951AA4" w:rsidRPr="00097952">
        <w:rPr>
          <w:sz w:val="26"/>
          <w:szCs w:val="26"/>
        </w:rPr>
        <w:t>C</w:t>
      </w:r>
      <w:r w:rsidRPr="00097952">
        <w:rPr>
          <w:sz w:val="26"/>
          <w:szCs w:val="26"/>
          <w:lang w:val="vi-VN"/>
        </w:rPr>
        <w:t>ông ty.</w:t>
      </w:r>
    </w:p>
    <w:p w:rsidR="007C5036" w:rsidRDefault="007C5036" w:rsidP="003672FF">
      <w:pPr>
        <w:pStyle w:val="NormalWeb"/>
        <w:spacing w:before="60" w:beforeAutospacing="0" w:after="60" w:afterAutospacing="0" w:line="320" w:lineRule="exact"/>
        <w:jc w:val="center"/>
        <w:outlineLvl w:val="0"/>
        <w:rPr>
          <w:b/>
          <w:bCs/>
          <w:sz w:val="26"/>
          <w:szCs w:val="26"/>
          <w:lang w:val="pt-BR"/>
        </w:rPr>
      </w:pPr>
    </w:p>
    <w:p w:rsidR="00097952" w:rsidRDefault="00097952" w:rsidP="003672FF">
      <w:pPr>
        <w:pStyle w:val="NormalWeb"/>
        <w:spacing w:before="60" w:beforeAutospacing="0" w:after="60" w:afterAutospacing="0" w:line="320" w:lineRule="exact"/>
        <w:jc w:val="center"/>
        <w:outlineLvl w:val="0"/>
        <w:rPr>
          <w:b/>
          <w:bCs/>
          <w:sz w:val="26"/>
          <w:szCs w:val="26"/>
          <w:lang w:val="pt-BR"/>
        </w:rPr>
      </w:pPr>
    </w:p>
    <w:p w:rsidR="00097952" w:rsidRDefault="00097952" w:rsidP="003672FF">
      <w:pPr>
        <w:pStyle w:val="NormalWeb"/>
        <w:spacing w:before="60" w:beforeAutospacing="0" w:after="60" w:afterAutospacing="0" w:line="320" w:lineRule="exact"/>
        <w:jc w:val="center"/>
        <w:outlineLvl w:val="0"/>
        <w:rPr>
          <w:b/>
          <w:bCs/>
          <w:sz w:val="26"/>
          <w:szCs w:val="26"/>
          <w:lang w:val="pt-BR"/>
        </w:rPr>
      </w:pPr>
    </w:p>
    <w:p w:rsidR="00097952" w:rsidRDefault="00097952" w:rsidP="003672FF">
      <w:pPr>
        <w:pStyle w:val="NormalWeb"/>
        <w:spacing w:before="60" w:beforeAutospacing="0" w:after="60" w:afterAutospacing="0" w:line="320" w:lineRule="exact"/>
        <w:jc w:val="center"/>
        <w:outlineLvl w:val="0"/>
        <w:rPr>
          <w:b/>
          <w:bCs/>
          <w:sz w:val="26"/>
          <w:szCs w:val="26"/>
          <w:lang w:val="pt-BR"/>
        </w:rPr>
      </w:pPr>
    </w:p>
    <w:p w:rsidR="00097952" w:rsidRDefault="00097952" w:rsidP="003672FF">
      <w:pPr>
        <w:pStyle w:val="NormalWeb"/>
        <w:spacing w:before="60" w:beforeAutospacing="0" w:after="60" w:afterAutospacing="0" w:line="320" w:lineRule="exact"/>
        <w:jc w:val="center"/>
        <w:outlineLvl w:val="0"/>
        <w:rPr>
          <w:b/>
          <w:bCs/>
          <w:sz w:val="26"/>
          <w:szCs w:val="26"/>
          <w:lang w:val="pt-BR"/>
        </w:rPr>
      </w:pPr>
    </w:p>
    <w:p w:rsidR="00097952" w:rsidRPr="00097952" w:rsidRDefault="00097952" w:rsidP="003672FF">
      <w:pPr>
        <w:pStyle w:val="NormalWeb"/>
        <w:spacing w:before="60" w:beforeAutospacing="0" w:after="60" w:afterAutospacing="0" w:line="320" w:lineRule="exact"/>
        <w:jc w:val="center"/>
        <w:outlineLvl w:val="0"/>
        <w:rPr>
          <w:b/>
          <w:bCs/>
          <w:sz w:val="26"/>
          <w:szCs w:val="26"/>
          <w:lang w:val="pt-BR"/>
        </w:rPr>
      </w:pPr>
    </w:p>
    <w:p w:rsidR="009F76AF" w:rsidRPr="00195DC5" w:rsidRDefault="009F76AF" w:rsidP="009F76AF">
      <w:pPr>
        <w:pStyle w:val="NormalWeb"/>
        <w:spacing w:before="0" w:beforeAutospacing="0" w:after="0" w:afterAutospacing="0"/>
        <w:jc w:val="center"/>
        <w:rPr>
          <w:b/>
          <w:bCs/>
          <w:sz w:val="26"/>
          <w:szCs w:val="26"/>
          <w:lang w:val="vi-VN"/>
        </w:rPr>
      </w:pPr>
      <w:r w:rsidRPr="00097952">
        <w:rPr>
          <w:b/>
          <w:bCs/>
          <w:sz w:val="26"/>
          <w:szCs w:val="26"/>
          <w:lang w:val="pt-BR"/>
        </w:rPr>
        <w:lastRenderedPageBreak/>
        <w:t xml:space="preserve">CHƯƠNG </w:t>
      </w:r>
      <w:r w:rsidR="00195DC5">
        <w:rPr>
          <w:b/>
          <w:bCs/>
          <w:sz w:val="26"/>
          <w:szCs w:val="26"/>
          <w:lang w:val="pt-BR"/>
        </w:rPr>
        <w:t>VIII</w:t>
      </w:r>
      <w:r w:rsidR="00195DC5">
        <w:rPr>
          <w:b/>
          <w:bCs/>
          <w:sz w:val="26"/>
          <w:szCs w:val="26"/>
          <w:lang w:val="vi-VN"/>
        </w:rPr>
        <w:t>:</w:t>
      </w:r>
    </w:p>
    <w:p w:rsidR="009F76AF" w:rsidRPr="00097952" w:rsidRDefault="009F76AF" w:rsidP="009F76AF">
      <w:pPr>
        <w:pStyle w:val="NormalWeb"/>
        <w:spacing w:before="0" w:beforeAutospacing="0" w:after="0" w:afterAutospacing="0"/>
        <w:jc w:val="center"/>
        <w:rPr>
          <w:b/>
          <w:bCs/>
          <w:sz w:val="26"/>
          <w:szCs w:val="26"/>
          <w:lang w:val="pt-BR"/>
        </w:rPr>
      </w:pPr>
      <w:r w:rsidRPr="00097952">
        <w:rPr>
          <w:b/>
          <w:bCs/>
          <w:sz w:val="26"/>
          <w:szCs w:val="26"/>
          <w:lang w:val="pt-BR"/>
        </w:rPr>
        <w:t>GIÁM ĐỐC CÔNG TY,</w:t>
      </w:r>
    </w:p>
    <w:p w:rsidR="009F76AF" w:rsidRPr="00097952" w:rsidRDefault="009F76AF" w:rsidP="009F76AF">
      <w:pPr>
        <w:pStyle w:val="NormalWeb"/>
        <w:spacing w:before="0" w:beforeAutospacing="0" w:after="0" w:afterAutospacing="0"/>
        <w:jc w:val="center"/>
        <w:rPr>
          <w:b/>
          <w:bCs/>
          <w:sz w:val="26"/>
          <w:szCs w:val="26"/>
          <w:lang w:val="pt-BR"/>
        </w:rPr>
      </w:pPr>
      <w:r w:rsidRPr="00097952">
        <w:rPr>
          <w:b/>
          <w:bCs/>
          <w:sz w:val="26"/>
          <w:szCs w:val="26"/>
          <w:lang w:val="pt-BR"/>
        </w:rPr>
        <w:t>VÀ NGƯỜI ĐIỀU HÀNH KHÁC CỦA CÔNG TY</w:t>
      </w:r>
    </w:p>
    <w:p w:rsidR="009F76AF" w:rsidRPr="00097952" w:rsidRDefault="009F76AF" w:rsidP="009F76AF">
      <w:pPr>
        <w:pStyle w:val="NormalWeb"/>
        <w:spacing w:before="30" w:beforeAutospacing="0" w:afterLines="60" w:after="144" w:afterAutospacing="0"/>
        <w:ind w:firstLine="720"/>
        <w:jc w:val="center"/>
        <w:rPr>
          <w:b/>
          <w:bCs/>
          <w:sz w:val="26"/>
          <w:szCs w:val="26"/>
          <w:lang w:val="pt-BR"/>
        </w:rPr>
      </w:pPr>
      <w:bookmarkStart w:id="45" w:name="27"/>
      <w:bookmarkEnd w:id="45"/>
    </w:p>
    <w:p w:rsidR="00E22D1E" w:rsidRPr="00097952" w:rsidRDefault="00E22D1E" w:rsidP="009F76AF">
      <w:pPr>
        <w:spacing w:before="30" w:afterLines="60" w:after="144"/>
        <w:ind w:firstLine="720"/>
        <w:jc w:val="both"/>
        <w:rPr>
          <w:sz w:val="26"/>
          <w:szCs w:val="26"/>
          <w:lang w:val="pt-BR"/>
        </w:rPr>
      </w:pPr>
      <w:r w:rsidRPr="00097952">
        <w:rPr>
          <w:b/>
          <w:bCs/>
          <w:sz w:val="26"/>
          <w:szCs w:val="26"/>
        </w:rPr>
        <w:t xml:space="preserve">Điều 33. </w:t>
      </w:r>
      <w:r w:rsidRPr="00097952">
        <w:rPr>
          <w:b/>
          <w:bCs/>
          <w:sz w:val="26"/>
          <w:szCs w:val="26"/>
          <w:lang w:val="pt-BR"/>
        </w:rPr>
        <w:t>Tổ chức bộ máy quản lý</w:t>
      </w:r>
    </w:p>
    <w:p w:rsidR="009F76AF" w:rsidRPr="00097952" w:rsidRDefault="009F76AF" w:rsidP="003672FF">
      <w:pPr>
        <w:spacing w:before="60" w:after="60"/>
        <w:ind w:firstLine="720"/>
        <w:jc w:val="both"/>
        <w:rPr>
          <w:sz w:val="26"/>
          <w:szCs w:val="26"/>
          <w:lang w:val="pt-BR"/>
        </w:rPr>
      </w:pPr>
      <w:r w:rsidRPr="00097952">
        <w:rPr>
          <w:sz w:val="26"/>
          <w:szCs w:val="26"/>
          <w:lang w:val="pt-BR"/>
        </w:rPr>
        <w:t xml:space="preserve">Công ty thiết lập và ban hành hệ thống quản lý đảm bảo bộ máy quản lý chịu trách nhiệm trước HĐQT và chịu sự giảm sát, chỉ đạo của HĐQT trong công việc kinh doanh hàng ngày của Công ty. Công ty có </w:t>
      </w:r>
      <w:r w:rsidRPr="00097952">
        <w:rPr>
          <w:sz w:val="26"/>
          <w:szCs w:val="26"/>
          <w:u w:val="single"/>
          <w:lang w:val="pt-BR"/>
        </w:rPr>
        <w:t>một</w:t>
      </w:r>
      <w:r w:rsidRPr="00097952">
        <w:rPr>
          <w:sz w:val="26"/>
          <w:szCs w:val="26"/>
          <w:lang w:val="pt-BR"/>
        </w:rPr>
        <w:t xml:space="preserve"> Giám đốc, một số Phó giám đốc, một Kế toán trưởng và các chức danh điều hành khác do HĐQT bổ nhiệm, miễn nhiệm theo Quy chế quản lý của Công ty. Việc bổ nhiệm, miễn nhiệm các chức danh nêu trên phải được thực hiện bằng nghị quyết HĐQT được thông qua một cách hợp thức. Giám đốc và các Phó giám đốc Công ty có thể đồng thời cùng là thành viên HĐQT.</w:t>
      </w:r>
    </w:p>
    <w:p w:rsidR="00E22D1E" w:rsidRPr="00097952" w:rsidRDefault="00E22D1E" w:rsidP="003672FF">
      <w:pPr>
        <w:pStyle w:val="NormalWeb"/>
        <w:spacing w:before="60" w:beforeAutospacing="0" w:after="60" w:afterAutospacing="0"/>
        <w:ind w:firstLine="720"/>
        <w:jc w:val="both"/>
        <w:rPr>
          <w:sz w:val="26"/>
          <w:szCs w:val="26"/>
          <w:lang w:val="pt-BR"/>
        </w:rPr>
      </w:pPr>
      <w:bookmarkStart w:id="46" w:name="28"/>
      <w:bookmarkEnd w:id="46"/>
      <w:r w:rsidRPr="00097952">
        <w:rPr>
          <w:b/>
          <w:bCs/>
          <w:sz w:val="26"/>
          <w:szCs w:val="26"/>
        </w:rPr>
        <w:t>Điều 34. Người điều hành Công ty</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1. Theo đề nghị của Giám đốc và được sự chấp thuận của Hội đồng quản trị, Công ty được quyền tuyển dụng, sử dụng cán bộ điều hành khác với số lượng và tiêu chuẩn phù hợp với cơ cấu và cơ chế quản lý công ty do Hội đồng quản trị quy định. Cán bộ điều hành Công ty phải có sự mẫn cán cần thiết để các hoạt động và tổ chức của Công ty đạt được các mục tiêu đề ra.</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2. Mức lương, tiền thù lao, lợi ích và các chế độ chính sách khác đối với Giám đốc Công ty sẽ do Hội đồng quản trị quyết định </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3. Mức lương, tiền thù lao, lợi ích và các điều khoản khác trong hợp đồng lao </w:t>
      </w:r>
      <w:r w:rsidRPr="00097952">
        <w:rPr>
          <w:spacing w:val="-4"/>
          <w:sz w:val="26"/>
          <w:szCs w:val="26"/>
          <w:lang w:val="pt-BR"/>
        </w:rPr>
        <w:t>động đối với cán bộ điều hành khác sẽ do HĐQT quyết định trên cơ sở đề xuất của Giám đốc.</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4. Tiền lương của Giám đốc và cán bộ điều hành khác của Công ty được tính vào chi phí kinh doanh của Công ty theo quy định của pháp luật về thuế thu nhập doanh nghiệp và phải được thể hiện thành mục riêng trong báo cáo tài chính hàng năm của Công ty, phải báo cáo Đại hội đồng cổ đông thường niên.</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bookmarkStart w:id="47" w:name="29"/>
      <w:bookmarkStart w:id="48" w:name="_Toc527019013"/>
      <w:bookmarkEnd w:id="47"/>
      <w:r w:rsidRPr="00097952">
        <w:rPr>
          <w:b/>
          <w:bCs/>
          <w:sz w:val="26"/>
          <w:szCs w:val="26"/>
        </w:rPr>
        <w:t xml:space="preserve">Điều 35. </w:t>
      </w:r>
      <w:r w:rsidRPr="00097952">
        <w:rPr>
          <w:b/>
          <w:bCs/>
          <w:sz w:val="26"/>
          <w:szCs w:val="26"/>
          <w:lang w:val="pt-BR"/>
        </w:rPr>
        <w:t>Bổ nhiệm, bãi miễn, nhiệm vụ và quyền hạn của Giám đốc</w:t>
      </w:r>
    </w:p>
    <w:p w:rsidR="009F76AF" w:rsidRPr="00097952" w:rsidRDefault="009F76AF" w:rsidP="003672FF">
      <w:pPr>
        <w:pStyle w:val="NormalWeb"/>
        <w:spacing w:before="60" w:beforeAutospacing="0" w:after="60" w:afterAutospacing="0"/>
        <w:ind w:firstLine="720"/>
        <w:jc w:val="both"/>
        <w:outlineLvl w:val="0"/>
        <w:rPr>
          <w:sz w:val="26"/>
          <w:szCs w:val="26"/>
          <w:lang w:val="pt-BR"/>
        </w:rPr>
      </w:pPr>
      <w:r w:rsidRPr="00097952">
        <w:rPr>
          <w:sz w:val="26"/>
          <w:szCs w:val="26"/>
          <w:lang w:val="pt-BR"/>
        </w:rPr>
        <w:t>1. Bổ nhiệm.</w:t>
      </w:r>
      <w:bookmarkEnd w:id="48"/>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HĐQT bổ nhiệm một thành viên trong Hội đồng hoặc một người khác làm Giám đốc Công ty và sẽ ký hợp đồng quy định mức lương, thù lao, lợi ích và các điều khoản khác liên quan. Thông tin về tiền lương, thù lao, và lợi ích khác của Giám đốc Công ty phải được báo cáo tại Đại hội đồng cổ đông thường niên và được nêu trong báo cáo thường niên của Công ty.</w:t>
      </w:r>
    </w:p>
    <w:p w:rsidR="009F76AF" w:rsidRPr="00097952" w:rsidRDefault="009F76AF" w:rsidP="003672FF">
      <w:pPr>
        <w:pStyle w:val="NormalWeb"/>
        <w:spacing w:before="60" w:beforeAutospacing="0" w:after="60" w:afterAutospacing="0"/>
        <w:ind w:firstLine="720"/>
        <w:jc w:val="both"/>
        <w:outlineLvl w:val="0"/>
        <w:rPr>
          <w:sz w:val="26"/>
          <w:szCs w:val="26"/>
          <w:lang w:val="pt-BR"/>
        </w:rPr>
      </w:pPr>
      <w:bookmarkStart w:id="49" w:name="_Toc527019014"/>
      <w:r w:rsidRPr="00097952">
        <w:rPr>
          <w:sz w:val="26"/>
          <w:szCs w:val="26"/>
          <w:lang w:val="pt-BR"/>
        </w:rPr>
        <w:t>2. Nhiệm kỳ.</w:t>
      </w:r>
      <w:bookmarkEnd w:id="49"/>
      <w:r w:rsidRPr="00097952">
        <w:rPr>
          <w:sz w:val="26"/>
          <w:szCs w:val="26"/>
          <w:lang w:val="pt-BR"/>
        </w:rPr>
        <w:t xml:space="preserve"> </w:t>
      </w:r>
    </w:p>
    <w:p w:rsidR="009F76AF" w:rsidRPr="00097952" w:rsidRDefault="009F76AF" w:rsidP="003672FF">
      <w:pPr>
        <w:pStyle w:val="NormalWeb"/>
        <w:spacing w:before="60" w:beforeAutospacing="0" w:after="60" w:afterAutospacing="0"/>
        <w:ind w:firstLine="720"/>
        <w:jc w:val="both"/>
        <w:rPr>
          <w:spacing w:val="-2"/>
          <w:sz w:val="26"/>
          <w:szCs w:val="26"/>
          <w:lang w:val="pt-BR"/>
        </w:rPr>
      </w:pPr>
      <w:r w:rsidRPr="00097952">
        <w:rPr>
          <w:sz w:val="26"/>
          <w:szCs w:val="26"/>
          <w:lang w:val="pt-BR"/>
        </w:rPr>
        <w:t xml:space="preserve">Nhiệm kỳ của Giám đốc là 05 năm trừ khi HĐQT có quy định khác và có thể được tái bổ </w:t>
      </w:r>
      <w:r w:rsidRPr="00097952">
        <w:rPr>
          <w:spacing w:val="-2"/>
          <w:sz w:val="26"/>
          <w:szCs w:val="26"/>
          <w:lang w:val="pt-BR"/>
        </w:rPr>
        <w:t xml:space="preserve">nhiệm. Việc bổ nhiệm có thể hết hiệu lực căn cứ vào các quy định tại Hợp đồng lao động (nếu có). </w:t>
      </w:r>
    </w:p>
    <w:p w:rsidR="009F76AF" w:rsidRPr="00097952" w:rsidRDefault="009F76AF" w:rsidP="003672FF">
      <w:pPr>
        <w:pStyle w:val="NormalWeb"/>
        <w:spacing w:before="60" w:beforeAutospacing="0" w:after="60" w:afterAutospacing="0"/>
        <w:ind w:firstLine="720"/>
        <w:jc w:val="both"/>
        <w:outlineLvl w:val="0"/>
        <w:rPr>
          <w:spacing w:val="-4"/>
          <w:sz w:val="26"/>
          <w:szCs w:val="26"/>
          <w:lang w:val="pt-BR"/>
        </w:rPr>
      </w:pPr>
      <w:bookmarkStart w:id="50" w:name="_Toc527019015"/>
      <w:r w:rsidRPr="00097952">
        <w:rPr>
          <w:spacing w:val="-4"/>
          <w:sz w:val="26"/>
          <w:szCs w:val="26"/>
          <w:lang w:val="pt-BR"/>
        </w:rPr>
        <w:t>3. Tiêu chuẩn.</w:t>
      </w:r>
      <w:bookmarkEnd w:id="50"/>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a) Giám đốc Công ty phải c</w:t>
      </w:r>
      <w:r w:rsidR="00B5176D" w:rsidRPr="00097952">
        <w:rPr>
          <w:sz w:val="26"/>
          <w:szCs w:val="26"/>
          <w:lang w:val="pt-BR"/>
        </w:rPr>
        <w:t>ó tiêu chuẩn theo Điều 64 Luật D</w:t>
      </w:r>
      <w:r w:rsidRPr="00097952">
        <w:rPr>
          <w:sz w:val="26"/>
          <w:szCs w:val="26"/>
          <w:lang w:val="pt-BR"/>
        </w:rPr>
        <w:t>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r w:rsidR="00951AA4" w:rsidRPr="00097952">
        <w:rPr>
          <w:sz w:val="26"/>
          <w:szCs w:val="26"/>
          <w:lang w:val="pt-BR"/>
        </w:rPr>
        <w:t>;</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b) Các tiêu chuẩn khác theo quy định của pháp luật.</w:t>
      </w:r>
      <w:bookmarkStart w:id="51" w:name="_Toc527019016"/>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4. Quyền hạn và nhiệm vụ.</w:t>
      </w:r>
      <w:bookmarkEnd w:id="51"/>
    </w:p>
    <w:p w:rsidR="009F76AF" w:rsidRPr="00097952" w:rsidRDefault="009F76AF" w:rsidP="003672FF">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lastRenderedPageBreak/>
        <w:t>a) Thực hiện các nghị quyết, quyết định của HĐQT và Đại hội đồng cổ đông; tổ chức thực hiện kế hoạch kinh doanh và kế hoạch đầu tư của Công ty đã được HĐQT và Đại hội đồng cổ đông thông qua;</w:t>
      </w:r>
    </w:p>
    <w:p w:rsidR="009F76AF" w:rsidRPr="00097952" w:rsidRDefault="009F76AF" w:rsidP="003672FF">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t xml:space="preserve">b) Quyết định tất cả các vấn đề </w:t>
      </w:r>
      <w:r w:rsidRPr="00097952">
        <w:rPr>
          <w:sz w:val="26"/>
          <w:szCs w:val="26"/>
          <w:lang w:val="vi-VN"/>
        </w:rPr>
        <w:t>liên quan đến công việc kinh doanh hằng ngày của công ty</w:t>
      </w:r>
      <w:r w:rsidRPr="00097952">
        <w:rPr>
          <w:spacing w:val="-4"/>
          <w:sz w:val="26"/>
          <w:szCs w:val="26"/>
          <w:lang w:val="pt-BR"/>
        </w:rPr>
        <w:t xml:space="preserve"> thuộc thẩm quyền của Giám đốc hoặc không thuộc thẩm quyền của Hội đồng quản trị, thay mặt Công ty ký kết các hợp đồng và giao dịch tài chính và thương mại theo thẩm quyền hoặc các hợp đồng, giao dịch đã được HĐQT, Đại hội đồng cổ đông thông qua theo quy định của Điều lệ này, tổ chức và điều hành hoạt động sản xuất kinh doanh thường nhật của Công ty theo những thông lệ quản lý tốt nhất;</w:t>
      </w:r>
    </w:p>
    <w:p w:rsidR="009F76AF" w:rsidRPr="00097952" w:rsidRDefault="009F76AF" w:rsidP="003672FF">
      <w:pPr>
        <w:spacing w:before="60" w:after="60"/>
        <w:ind w:firstLine="709"/>
        <w:jc w:val="both"/>
        <w:rPr>
          <w:sz w:val="26"/>
          <w:szCs w:val="26"/>
          <w:lang w:val="pt-BR"/>
        </w:rPr>
      </w:pPr>
      <w:r w:rsidRPr="00097952">
        <w:rPr>
          <w:sz w:val="26"/>
          <w:szCs w:val="26"/>
          <w:lang w:val="pt-BR"/>
        </w:rPr>
        <w:t xml:space="preserve">c) Đề nghị Hội đồng quản trị bổ nhiệm, miễn nhiệm, cách chức hoặc ký hợp đồng, chấm dứt hợp đồng, khen thưởng, kỷ luật, cho nghỉ chế độ, quyết định mức lương của Phó giám đốc, Kế toán trưởng Công ty, các cán bộ điều hành khác theo Quy chế quản lý của Công ty và cử, bãi miễn người đại diện quản lý phần vốn của Công ty đầu tư ở doanh nghiệp khác; </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đ)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rsidR="009F76AF" w:rsidRPr="00097952" w:rsidRDefault="009F76AF" w:rsidP="003672FF">
      <w:pPr>
        <w:spacing w:before="60" w:after="60"/>
        <w:ind w:firstLine="720"/>
        <w:jc w:val="both"/>
        <w:rPr>
          <w:sz w:val="26"/>
          <w:szCs w:val="26"/>
          <w:lang w:val="pt-BR"/>
        </w:rPr>
      </w:pPr>
      <w:r w:rsidRPr="00097952">
        <w:rPr>
          <w:sz w:val="26"/>
          <w:szCs w:val="26"/>
          <w:lang w:val="pt-BR"/>
        </w:rPr>
        <w:t>e) Đề nghị Hội đồng quản trị quyết định thành lập, tổ chức lại, giải thể các công ty con, chi nhánh, văn phòng đại diện của Công ty; góp vốn mua cổ phần của doanh nghiệp khác; đề nghị phê duyệt các Quy chế quản lý nội bộ của Công ty. Đề nghị thông qua đề xuất việc tổ chức lại, chia tách, sáp nhập, hợp nhất, giải thể hoặc yêu cầu phá sản Công ty, đề xuất Quy chế nội bộ về quản trị Công ty báo cáo HĐQT</w:t>
      </w:r>
      <w:r w:rsidRPr="00097952">
        <w:rPr>
          <w:rFonts w:eastAsia="Batang"/>
          <w:sz w:val="26"/>
          <w:szCs w:val="26"/>
          <w:lang w:eastAsia="ko-KR"/>
        </w:rPr>
        <w:t xml:space="preserve"> </w:t>
      </w:r>
      <w:r w:rsidRPr="00097952">
        <w:rPr>
          <w:sz w:val="26"/>
          <w:szCs w:val="26"/>
          <w:lang w:val="pt-BR"/>
        </w:rPr>
        <w:t>để trình Đại hội đồng cổ</w:t>
      </w:r>
      <w:r w:rsidR="00951AA4" w:rsidRPr="00097952">
        <w:rPr>
          <w:sz w:val="26"/>
          <w:szCs w:val="26"/>
          <w:lang w:val="pt-BR"/>
        </w:rPr>
        <w:t xml:space="preserve"> đông thông qua theo thẩm quyền;</w:t>
      </w:r>
    </w:p>
    <w:p w:rsidR="009F76AF" w:rsidRPr="00097952" w:rsidRDefault="009F76AF" w:rsidP="003672FF">
      <w:pPr>
        <w:spacing w:before="60" w:after="60"/>
        <w:ind w:firstLine="720"/>
        <w:jc w:val="both"/>
        <w:rPr>
          <w:sz w:val="26"/>
          <w:szCs w:val="26"/>
          <w:lang w:val="pt-BR"/>
        </w:rPr>
      </w:pPr>
      <w:r w:rsidRPr="00097952">
        <w:rPr>
          <w:sz w:val="26"/>
          <w:szCs w:val="26"/>
          <w:lang w:val="pt-BR"/>
        </w:rPr>
        <w:t>g) Kiến nghị phương án trả cổ tức hoặc xử lý lỗ trong kinh doanh; đề xuất những biện pháp nâng cao hoạt động và quản lý của Công ty;</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h) Xây dựng dự thảo chiến lược phát triển, kế hoạch phát triển ngắn hạn, trung hạn, kế hoạch kinh doanh hàng năm, các dự án đầu tư, các quy chế quản lý nội bộ của Công ty để trình HĐQT;</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 5 năm;</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l) Thực hiện tất cả các hoạt động khác theo quy định của Điều lệ này và các quy chế của Công ty, các nghị quyết của HĐQT, hợp đồng lao động của Giám đốc điều hành và pháp luật;</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m) Có quyền từ chối thực hiện những quyết định của Chủ tịch hay thành viên Hội đồng quản trị nếu thấy trái pháp luật, trái Điều lệ này hoặc trái với nghị quyết của Đại hội </w:t>
      </w:r>
      <w:r w:rsidRPr="00097952">
        <w:rPr>
          <w:sz w:val="26"/>
          <w:szCs w:val="26"/>
          <w:lang w:val="pt-BR"/>
        </w:rPr>
        <w:lastRenderedPageBreak/>
        <w:t>đồng cổ đông; đồng thời phải có trách nhiệm thông báo ngay bằng văn bản cho Ban kiểm soát;</w:t>
      </w:r>
    </w:p>
    <w:p w:rsidR="009F76AF" w:rsidRPr="00097952" w:rsidRDefault="009F76AF" w:rsidP="003672FF">
      <w:pPr>
        <w:pStyle w:val="NormalWeb"/>
        <w:spacing w:before="60" w:beforeAutospacing="0" w:after="60" w:afterAutospacing="0"/>
        <w:ind w:firstLine="720"/>
        <w:jc w:val="both"/>
        <w:rPr>
          <w:spacing w:val="-4"/>
          <w:sz w:val="26"/>
          <w:szCs w:val="26"/>
          <w:lang w:val="pt-BR"/>
        </w:rPr>
      </w:pPr>
      <w:r w:rsidRPr="00097952">
        <w:rPr>
          <w:sz w:val="26"/>
          <w:szCs w:val="26"/>
          <w:lang w:val="pt-BR"/>
        </w:rPr>
        <w:t xml:space="preserve">n) Được quyết định các biện pháp vượt thẩm quyền của mình trong những trường hợp khẩn cấp như thiên tai, hoả hoạn, sự cố bất khả kháng và chịu trách nhiệm về </w:t>
      </w:r>
      <w:r w:rsidRPr="00097952">
        <w:rPr>
          <w:spacing w:val="-4"/>
          <w:sz w:val="26"/>
          <w:szCs w:val="26"/>
          <w:lang w:val="pt-BR"/>
        </w:rPr>
        <w:t>các quyết định này, đồng thời báo cáo ngay cho Hội đồng quản trị;</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o) Thực hiện trách nhiệm của Người đại diện theo pháp luật của Công ty được quy định tại Điều 13 </w:t>
      </w:r>
      <w:r w:rsidR="009A10C2" w:rsidRPr="00097952">
        <w:rPr>
          <w:sz w:val="26"/>
          <w:szCs w:val="26"/>
          <w:lang w:val="pt-BR"/>
        </w:rPr>
        <w:t>Luật Doanh nghiệp</w:t>
      </w:r>
      <w:r w:rsidRPr="00097952">
        <w:rPr>
          <w:sz w:val="26"/>
          <w:szCs w:val="26"/>
          <w:lang w:val="pt-BR"/>
        </w:rPr>
        <w:t>.</w:t>
      </w:r>
    </w:p>
    <w:p w:rsidR="00EB6324" w:rsidRPr="00097952" w:rsidRDefault="00EB6324" w:rsidP="003672FF">
      <w:pPr>
        <w:pStyle w:val="NormalWeb"/>
        <w:spacing w:before="60" w:beforeAutospacing="0" w:after="60" w:afterAutospacing="0"/>
        <w:ind w:firstLine="720"/>
        <w:jc w:val="both"/>
        <w:outlineLvl w:val="0"/>
        <w:rPr>
          <w:spacing w:val="-4"/>
          <w:sz w:val="26"/>
          <w:szCs w:val="26"/>
          <w:lang w:val="pt-BR"/>
        </w:rPr>
      </w:pPr>
      <w:bookmarkStart w:id="52" w:name="_Toc527019017"/>
    </w:p>
    <w:p w:rsidR="009F76AF" w:rsidRPr="00097952" w:rsidRDefault="009F76AF" w:rsidP="003672FF">
      <w:pPr>
        <w:pStyle w:val="NormalWeb"/>
        <w:spacing w:before="60" w:beforeAutospacing="0" w:after="60" w:afterAutospacing="0"/>
        <w:ind w:firstLine="720"/>
        <w:jc w:val="both"/>
        <w:outlineLvl w:val="0"/>
        <w:rPr>
          <w:spacing w:val="-4"/>
          <w:sz w:val="26"/>
          <w:szCs w:val="26"/>
          <w:lang w:val="pt-BR"/>
        </w:rPr>
      </w:pPr>
      <w:r w:rsidRPr="00097952">
        <w:rPr>
          <w:spacing w:val="-4"/>
          <w:sz w:val="26"/>
          <w:szCs w:val="26"/>
          <w:lang w:val="pt-BR"/>
        </w:rPr>
        <w:t>5. Báo cáo lên Hội đồng quản trị và các cổ đông.</w:t>
      </w:r>
      <w:bookmarkEnd w:id="52"/>
    </w:p>
    <w:p w:rsidR="009F76AF" w:rsidRPr="00097952" w:rsidRDefault="009F76AF" w:rsidP="003672FF">
      <w:pPr>
        <w:pStyle w:val="NormalWeb"/>
        <w:spacing w:before="60" w:beforeAutospacing="0" w:after="60" w:afterAutospacing="0"/>
        <w:ind w:firstLine="720"/>
        <w:jc w:val="both"/>
        <w:rPr>
          <w:spacing w:val="-6"/>
          <w:sz w:val="26"/>
          <w:szCs w:val="26"/>
          <w:lang w:val="pt-BR"/>
        </w:rPr>
      </w:pPr>
      <w:r w:rsidRPr="00097952">
        <w:rPr>
          <w:spacing w:val="-4"/>
          <w:sz w:val="26"/>
          <w:szCs w:val="26"/>
          <w:lang w:val="pt-BR"/>
        </w:rPr>
        <w:t xml:space="preserve">Giám đốc Công ty chịu trách nhiệm trước Hội đồng quản trị và Đại hội đồng cổ đông về việc </w:t>
      </w:r>
      <w:r w:rsidRPr="00097952">
        <w:rPr>
          <w:spacing w:val="-6"/>
          <w:sz w:val="26"/>
          <w:szCs w:val="26"/>
          <w:lang w:val="pt-BR"/>
        </w:rPr>
        <w:t>thực hiện nhiệm vụ và quyền hạn được giao và phải báo cáo cho những cơ quan này khi được yêu cầu.</w:t>
      </w:r>
    </w:p>
    <w:p w:rsidR="009F76AF" w:rsidRPr="00097952" w:rsidRDefault="009F76AF" w:rsidP="003672FF">
      <w:pPr>
        <w:pStyle w:val="NormalWeb"/>
        <w:spacing w:before="60" w:beforeAutospacing="0" w:after="60" w:afterAutospacing="0"/>
        <w:ind w:firstLine="720"/>
        <w:jc w:val="both"/>
        <w:outlineLvl w:val="0"/>
        <w:rPr>
          <w:spacing w:val="-4"/>
          <w:sz w:val="26"/>
          <w:szCs w:val="26"/>
          <w:lang w:val="pt-BR"/>
        </w:rPr>
      </w:pPr>
      <w:bookmarkStart w:id="53" w:name="_Toc527019018"/>
      <w:r w:rsidRPr="00097952">
        <w:rPr>
          <w:spacing w:val="-4"/>
          <w:sz w:val="26"/>
          <w:szCs w:val="26"/>
          <w:lang w:val="pt-BR"/>
        </w:rPr>
        <w:t>6. Miễn nhiệm.</w:t>
      </w:r>
      <w:bookmarkEnd w:id="53"/>
    </w:p>
    <w:p w:rsidR="009F76AF" w:rsidRPr="00097952" w:rsidRDefault="009F76AF" w:rsidP="003672FF">
      <w:pPr>
        <w:pStyle w:val="NormalWeb"/>
        <w:spacing w:before="60" w:beforeAutospacing="0" w:after="60" w:afterAutospacing="0"/>
        <w:ind w:firstLine="720"/>
        <w:jc w:val="both"/>
        <w:rPr>
          <w:spacing w:val="-4"/>
          <w:sz w:val="26"/>
          <w:szCs w:val="26"/>
          <w:lang w:val="pt-BR"/>
        </w:rPr>
      </w:pPr>
      <w:r w:rsidRPr="00097952">
        <w:rPr>
          <w:spacing w:val="-4"/>
          <w:sz w:val="26"/>
          <w:szCs w:val="26"/>
          <w:lang w:val="pt-BR"/>
        </w:rPr>
        <w:t>HĐQT có thể miễn nhiệm Giám đốc Công ty khi có đa số (trên 50%) thành viên Hội đồng quản trị dự họp có quyền biểu quyết tán thành và bổ nhiệm một Giám đốc Công ty mới thay thế. Giám đốc Công ty bị miễn</w:t>
      </w:r>
      <w:r w:rsidRPr="00097952" w:rsidDel="00121357">
        <w:rPr>
          <w:spacing w:val="-4"/>
          <w:sz w:val="26"/>
          <w:szCs w:val="26"/>
          <w:lang w:val="pt-BR"/>
        </w:rPr>
        <w:t xml:space="preserve"> </w:t>
      </w:r>
      <w:r w:rsidRPr="00097952">
        <w:rPr>
          <w:spacing w:val="-4"/>
          <w:sz w:val="26"/>
          <w:szCs w:val="26"/>
          <w:lang w:val="pt-BR"/>
        </w:rPr>
        <w:t>nhiệm có quyền phản đối việc miễn</w:t>
      </w:r>
      <w:r w:rsidRPr="00097952" w:rsidDel="00615901">
        <w:rPr>
          <w:spacing w:val="-4"/>
          <w:sz w:val="26"/>
          <w:szCs w:val="26"/>
          <w:lang w:val="pt-BR"/>
        </w:rPr>
        <w:t xml:space="preserve"> </w:t>
      </w:r>
      <w:r w:rsidRPr="00097952">
        <w:rPr>
          <w:spacing w:val="-4"/>
          <w:sz w:val="26"/>
          <w:szCs w:val="26"/>
          <w:lang w:val="pt-BR"/>
        </w:rPr>
        <w:t>nhiệm này tại Đại hội đồng cổ đông tiếp theo gần nhất.</w:t>
      </w:r>
    </w:p>
    <w:p w:rsidR="009F76AF" w:rsidRPr="00097952" w:rsidRDefault="009F76AF" w:rsidP="003672FF">
      <w:pPr>
        <w:pStyle w:val="NormalWeb"/>
        <w:spacing w:before="60" w:beforeAutospacing="0" w:after="60" w:afterAutospacing="0"/>
        <w:ind w:firstLine="720"/>
        <w:jc w:val="both"/>
        <w:outlineLvl w:val="0"/>
        <w:rPr>
          <w:sz w:val="26"/>
          <w:szCs w:val="26"/>
          <w:lang w:val="pt-BR"/>
        </w:rPr>
      </w:pPr>
      <w:bookmarkStart w:id="54" w:name="30"/>
      <w:bookmarkStart w:id="55" w:name="_Toc527019019"/>
      <w:bookmarkEnd w:id="54"/>
      <w:r w:rsidRPr="00097952">
        <w:rPr>
          <w:sz w:val="26"/>
          <w:szCs w:val="26"/>
          <w:lang w:val="pt-BR"/>
        </w:rPr>
        <w:t>7. Từ nhiệm hoặc mất tư cách.</w:t>
      </w:r>
      <w:bookmarkEnd w:id="55"/>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a) Khi muốn từ nhiệm, Giám đốc Công ty phải có đơn gửi HĐQT. Trong thời hạn 30 ngày kể từ ngày nhận đơn, HĐQT phải xem xét và quyết định.</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b) Giám đốc Công ty mất tư cách khi bị chết, mất trí, mất quyền công dân hoặc tự ý bỏ nhiệm sở 3 ngày trở lên. Trong trường hợp này, HĐQT phải tạm cử người thay thế không quá 30 ngày và tiến hành các thủ tục bổ nhiệm Giám đốc mới.</w:t>
      </w:r>
    </w:p>
    <w:p w:rsidR="009F76AF" w:rsidRPr="00097952" w:rsidRDefault="009F76AF" w:rsidP="003672FF">
      <w:pPr>
        <w:pStyle w:val="NormalWeb"/>
        <w:spacing w:before="60" w:beforeAutospacing="0" w:after="60" w:afterAutospacing="0"/>
        <w:ind w:firstLine="720"/>
        <w:jc w:val="both"/>
        <w:outlineLvl w:val="0"/>
        <w:rPr>
          <w:sz w:val="26"/>
          <w:szCs w:val="26"/>
          <w:lang w:val="pt-BR"/>
        </w:rPr>
      </w:pPr>
      <w:bookmarkStart w:id="56" w:name="_Toc527019020"/>
      <w:r w:rsidRPr="00097952">
        <w:rPr>
          <w:sz w:val="26"/>
          <w:szCs w:val="26"/>
          <w:lang w:val="pt-BR"/>
        </w:rPr>
        <w:t>8. Uỷ quyền, uỷ nhiệm.</w:t>
      </w:r>
      <w:bookmarkEnd w:id="56"/>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a) Giám đốc Công ty có thể uỷ quyền hoặc uỷ nhiệm cho các Phó giám đốc hoặc người khác thay mình giải quyết một số phần việc của Công ty và chịu trách nhiệm pháp lý về sự uỷ quyền hoặc uỷ nhiệm đó;</w:t>
      </w:r>
    </w:p>
    <w:p w:rsidR="009F76AF" w:rsidRPr="00097952"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b) Người được uỷ quyền, uỷ nhiệm phải chịu trách nhiệm pháp lý trước Giám đốc Công ty và pháp luật về những công việc mình làm;</w:t>
      </w:r>
    </w:p>
    <w:p w:rsidR="009F76AF" w:rsidRDefault="009F76AF" w:rsidP="003672FF">
      <w:pPr>
        <w:pStyle w:val="NormalWeb"/>
        <w:spacing w:before="60" w:beforeAutospacing="0" w:after="60" w:afterAutospacing="0"/>
        <w:ind w:firstLine="720"/>
        <w:jc w:val="both"/>
        <w:rPr>
          <w:sz w:val="26"/>
          <w:szCs w:val="26"/>
          <w:lang w:val="pt-BR"/>
        </w:rPr>
      </w:pPr>
      <w:r w:rsidRPr="00097952">
        <w:rPr>
          <w:sz w:val="26"/>
          <w:szCs w:val="26"/>
          <w:lang w:val="pt-BR"/>
        </w:rPr>
        <w:t>c) Sự uỷ quyền, uỷ nhiệm liên quan đến con dấu của Công ty phải được thực h</w:t>
      </w:r>
      <w:r w:rsidR="00E22D1E" w:rsidRPr="00097952">
        <w:rPr>
          <w:sz w:val="26"/>
          <w:szCs w:val="26"/>
          <w:lang w:val="pt-BR"/>
        </w:rPr>
        <w:t>iện bằng văn bản và có thời hạn.</w:t>
      </w:r>
    </w:p>
    <w:p w:rsidR="00097952" w:rsidRPr="00097952" w:rsidRDefault="00097952" w:rsidP="003672FF">
      <w:pPr>
        <w:pStyle w:val="NormalWeb"/>
        <w:spacing w:before="60" w:beforeAutospacing="0" w:after="60" w:afterAutospacing="0"/>
        <w:ind w:firstLine="720"/>
        <w:jc w:val="both"/>
        <w:rPr>
          <w:sz w:val="26"/>
          <w:szCs w:val="26"/>
          <w:lang w:val="pt-BR"/>
        </w:rPr>
      </w:pPr>
    </w:p>
    <w:p w:rsidR="00E22D1E" w:rsidRPr="00195DC5" w:rsidRDefault="00E22D1E"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r w:rsidR="00195DC5">
        <w:rPr>
          <w:b/>
          <w:bCs/>
          <w:sz w:val="26"/>
          <w:szCs w:val="26"/>
          <w:lang w:val="pt-BR"/>
        </w:rPr>
        <w:t>IX</w:t>
      </w:r>
      <w:r w:rsidR="00195DC5">
        <w:rPr>
          <w:b/>
          <w:bCs/>
          <w:sz w:val="26"/>
          <w:szCs w:val="26"/>
          <w:lang w:val="vi-VN"/>
        </w:rPr>
        <w:t>:</w:t>
      </w:r>
    </w:p>
    <w:p w:rsidR="00E22D1E" w:rsidRPr="00097952" w:rsidRDefault="00E22D1E" w:rsidP="003672FF">
      <w:pPr>
        <w:pStyle w:val="NormalWeb"/>
        <w:spacing w:before="60" w:beforeAutospacing="0" w:after="60" w:afterAutospacing="0"/>
        <w:jc w:val="center"/>
        <w:rPr>
          <w:b/>
          <w:bCs/>
          <w:sz w:val="26"/>
          <w:szCs w:val="26"/>
          <w:lang w:val="pt-BR"/>
        </w:rPr>
      </w:pPr>
      <w:r w:rsidRPr="00097952">
        <w:rPr>
          <w:b/>
          <w:bCs/>
          <w:sz w:val="26"/>
          <w:szCs w:val="26"/>
          <w:lang w:val="pt-BR"/>
        </w:rPr>
        <w:t>BAN KIỂM SOÁT</w:t>
      </w:r>
    </w:p>
    <w:p w:rsidR="00E22D1E" w:rsidRPr="00097952" w:rsidRDefault="00E22D1E" w:rsidP="003672FF">
      <w:pPr>
        <w:pStyle w:val="NormalWeb"/>
        <w:spacing w:before="60" w:beforeAutospacing="0" w:after="60" w:afterAutospacing="0"/>
        <w:jc w:val="center"/>
        <w:rPr>
          <w:sz w:val="26"/>
          <w:szCs w:val="26"/>
          <w:lang w:val="pt-BR"/>
        </w:rPr>
      </w:pPr>
    </w:p>
    <w:p w:rsidR="00E22D1E" w:rsidRPr="00097952" w:rsidRDefault="00E22D1E" w:rsidP="003672FF">
      <w:pPr>
        <w:pStyle w:val="NormalWeb"/>
        <w:tabs>
          <w:tab w:val="left" w:pos="1560"/>
        </w:tabs>
        <w:spacing w:before="60" w:beforeAutospacing="0" w:after="60" w:afterAutospacing="0"/>
        <w:ind w:firstLine="709"/>
        <w:jc w:val="both"/>
        <w:outlineLvl w:val="1"/>
        <w:rPr>
          <w:b/>
          <w:bCs/>
          <w:sz w:val="26"/>
          <w:szCs w:val="26"/>
          <w:lang w:val="pt-BR"/>
        </w:rPr>
      </w:pPr>
      <w:r w:rsidRPr="00097952">
        <w:rPr>
          <w:b/>
          <w:bCs/>
          <w:sz w:val="26"/>
          <w:szCs w:val="26"/>
        </w:rPr>
        <w:t xml:space="preserve">Điều 36. </w:t>
      </w:r>
      <w:r w:rsidRPr="00097952">
        <w:rPr>
          <w:b/>
          <w:bCs/>
          <w:sz w:val="26"/>
          <w:szCs w:val="26"/>
          <w:lang w:val="pt-BR"/>
        </w:rPr>
        <w:t>Ứng cử, đề cử thành viên Ban kiểm soát (Kiểm soát viên)</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pt-BR"/>
        </w:rPr>
        <w:t>1</w:t>
      </w:r>
      <w:r w:rsidRPr="00097952">
        <w:rPr>
          <w:sz w:val="26"/>
          <w:szCs w:val="26"/>
          <w:lang w:val="vi-VN"/>
        </w:rPr>
        <w:t xml:space="preserve">. Trường hợp đã xác định được trước ứng viên, thông tin liên quan đến các ứng viên </w:t>
      </w:r>
      <w:r w:rsidRPr="00097952">
        <w:rPr>
          <w:sz w:val="26"/>
          <w:szCs w:val="26"/>
          <w:lang w:val="pt-BR"/>
        </w:rPr>
        <w:t xml:space="preserve">Ban kiển soát </w:t>
      </w:r>
      <w:r w:rsidRPr="00097952">
        <w:rPr>
          <w:sz w:val="26"/>
          <w:szCs w:val="26"/>
          <w:lang w:val="vi-VN"/>
        </w:rPr>
        <w:t xml:space="preserve">được đưa vào tài liệu họp Đại hội đồng cổ đông và công bố </w:t>
      </w:r>
      <w:r w:rsidRPr="00097952">
        <w:rPr>
          <w:b/>
          <w:bCs/>
          <w:sz w:val="26"/>
          <w:szCs w:val="26"/>
          <w:u w:val="single"/>
          <w:lang w:val="vi-VN"/>
        </w:rPr>
        <w:t>tối thiểu</w:t>
      </w:r>
      <w:r w:rsidRPr="00097952">
        <w:rPr>
          <w:b/>
          <w:bCs/>
          <w:sz w:val="26"/>
          <w:szCs w:val="26"/>
          <w:u w:val="single"/>
          <w:lang w:val="pt-BR"/>
        </w:rPr>
        <w:t xml:space="preserve"> mười</w:t>
      </w:r>
      <w:r w:rsidRPr="00097952">
        <w:rPr>
          <w:b/>
          <w:bCs/>
          <w:sz w:val="26"/>
          <w:szCs w:val="26"/>
          <w:u w:val="single"/>
          <w:lang w:val="vi-VN"/>
        </w:rPr>
        <w:t xml:space="preserve"> (1</w:t>
      </w:r>
      <w:r w:rsidRPr="00097952">
        <w:rPr>
          <w:b/>
          <w:bCs/>
          <w:sz w:val="26"/>
          <w:szCs w:val="26"/>
          <w:u w:val="single"/>
        </w:rPr>
        <w:t>0</w:t>
      </w:r>
      <w:r w:rsidRPr="00097952">
        <w:rPr>
          <w:b/>
          <w:bCs/>
          <w:sz w:val="26"/>
          <w:szCs w:val="26"/>
          <w:u w:val="single"/>
          <w:lang w:val="vi-VN"/>
        </w:rPr>
        <w:t>) ngày</w:t>
      </w:r>
      <w:r w:rsidRPr="00097952">
        <w:rPr>
          <w:sz w:val="26"/>
          <w:szCs w:val="26"/>
          <w:lang w:val="vi-VN"/>
        </w:rPr>
        <w:t xml:space="preserve"> trước ngày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Kiểm soát viên. Thông tin liên quan đến ứng viên Ban kiểm soát được công bố bao gồm các nội dung tối thiểu sau đây: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lang w:val="vi-VN"/>
        </w:rPr>
        <w:t>a) Họ tên, ngày, tháng, năm sinh;</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lang w:val="vi-VN"/>
        </w:rPr>
        <w:lastRenderedPageBreak/>
        <w:t>b) Trình độ học vấn;</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lang w:val="vi-VN"/>
        </w:rPr>
        <w:t>c) Trình độ chuyên môn;</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lang w:val="vi-VN"/>
        </w:rPr>
        <w:t>d) Quá trình công tác;</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đ</w:t>
      </w:r>
      <w:r w:rsidRPr="00097952">
        <w:rPr>
          <w:sz w:val="26"/>
          <w:szCs w:val="26"/>
          <w:lang w:val="vi-VN"/>
        </w:rPr>
        <w:t>) Các công ty mà ứng viên đang nắm giữ chức vụ Kiểm soát viên</w:t>
      </w:r>
      <w:r w:rsidRPr="00097952">
        <w:rPr>
          <w:sz w:val="26"/>
          <w:szCs w:val="26"/>
          <w:lang w:val="en-GB"/>
        </w:rPr>
        <w:t xml:space="preserve"> </w:t>
      </w:r>
      <w:r w:rsidRPr="00097952">
        <w:rPr>
          <w:sz w:val="26"/>
          <w:szCs w:val="26"/>
          <w:lang w:val="vi-VN"/>
        </w:rPr>
        <w:t>và các chức danh quản lý</w:t>
      </w:r>
      <w:r w:rsidRPr="00097952">
        <w:rPr>
          <w:sz w:val="26"/>
          <w:szCs w:val="26"/>
        </w:rPr>
        <w:t>, điều hành</w:t>
      </w:r>
      <w:r w:rsidRPr="00097952">
        <w:rPr>
          <w:sz w:val="26"/>
          <w:szCs w:val="26"/>
          <w:lang w:val="vi-VN"/>
        </w:rPr>
        <w:t xml:space="preserve"> khác;</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e</w:t>
      </w:r>
      <w:r w:rsidRPr="00097952">
        <w:rPr>
          <w:sz w:val="26"/>
          <w:szCs w:val="26"/>
          <w:lang w:val="vi-VN"/>
        </w:rPr>
        <w:t>) Báo cáo đánh giá về đóng góp của ứng viên cho Công ty, trong trường hợp ứng viên đó hiện đang là Kiểm soát viên</w:t>
      </w:r>
      <w:r w:rsidRPr="00097952">
        <w:rPr>
          <w:sz w:val="26"/>
          <w:szCs w:val="26"/>
          <w:lang w:val="en-GB"/>
        </w:rPr>
        <w:t xml:space="preserve"> </w:t>
      </w:r>
      <w:r w:rsidRPr="00097952">
        <w:rPr>
          <w:sz w:val="26"/>
          <w:szCs w:val="26"/>
          <w:lang w:val="vi-VN"/>
        </w:rPr>
        <w:t>của Công ty;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g</w:t>
      </w:r>
      <w:r w:rsidRPr="00097952">
        <w:rPr>
          <w:sz w:val="26"/>
          <w:szCs w:val="26"/>
          <w:lang w:val="vi-VN"/>
        </w:rPr>
        <w:t>) Các lợi ích có liên quan tới Công ty (nếu có);</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h</w:t>
      </w:r>
      <w:r w:rsidRPr="00097952">
        <w:rPr>
          <w:sz w:val="26"/>
          <w:szCs w:val="26"/>
          <w:lang w:val="vi-VN"/>
        </w:rPr>
        <w:t>) Họ, tên của cổ đông hoặc nhóm cổ đông đề cử ứng viên đó (nếu có);</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i</w:t>
      </w:r>
      <w:r w:rsidRPr="00097952">
        <w:rPr>
          <w:sz w:val="26"/>
          <w:szCs w:val="26"/>
          <w:lang w:val="vi-VN"/>
        </w:rPr>
        <w:t>) Các thông tin khác (nếu có).</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2. Giới thiệu, đề cử vào Ban kiểm soát.</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bookmarkStart w:id="57" w:name="_Toc527019023"/>
      <w:r w:rsidRPr="00097952">
        <w:rPr>
          <w:sz w:val="26"/>
          <w:szCs w:val="26"/>
          <w:highlight w:val="yellow"/>
          <w:lang w:val="pt-BR"/>
        </w:rPr>
        <w:t xml:space="preserve">Các cổ đông có quyền gộp số phiếu biểu quyết của từng người lại với nhau để đề cử các ứng viên Ban kiểm soát. Cổ đông hoặc nhóm cổ đông nắm giữ từ 10% đến dưới 20% tổng số cổ phần có quyền biểu quyết được đề cử một (01) ứng viên; từ 20% đến </w:t>
      </w:r>
      <w:r w:rsidRPr="00097952">
        <w:rPr>
          <w:spacing w:val="-6"/>
          <w:sz w:val="26"/>
          <w:szCs w:val="26"/>
          <w:highlight w:val="yellow"/>
          <w:lang w:val="pt-BR"/>
        </w:rPr>
        <w:t xml:space="preserve">dưới 50% được đề cử tối đa hai (02) ứng viên; từ 50% </w:t>
      </w:r>
      <w:r w:rsidRPr="00097952">
        <w:rPr>
          <w:spacing w:val="-6"/>
          <w:sz w:val="26"/>
          <w:szCs w:val="26"/>
          <w:highlight w:val="yellow"/>
          <w:lang w:val="vi-VN"/>
        </w:rPr>
        <w:t xml:space="preserve">trở lên được đề cử đủ </w:t>
      </w:r>
      <w:r w:rsidRPr="00097952">
        <w:rPr>
          <w:spacing w:val="-6"/>
          <w:sz w:val="26"/>
          <w:szCs w:val="26"/>
          <w:highlight w:val="yellow"/>
        </w:rPr>
        <w:t>ba (03)</w:t>
      </w:r>
      <w:r w:rsidRPr="00097952">
        <w:rPr>
          <w:spacing w:val="-6"/>
          <w:sz w:val="26"/>
          <w:szCs w:val="26"/>
          <w:highlight w:val="yellow"/>
          <w:lang w:val="vi-VN"/>
        </w:rPr>
        <w:t xml:space="preserve"> ứng viên</w:t>
      </w:r>
      <w:r w:rsidRPr="00097952">
        <w:rPr>
          <w:spacing w:val="-6"/>
          <w:sz w:val="26"/>
          <w:szCs w:val="26"/>
          <w:highlight w:val="yellow"/>
          <w:lang w:val="pt-BR"/>
        </w:rPr>
        <w:t>.</w:t>
      </w:r>
      <w:bookmarkEnd w:id="57"/>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3. Trường hợp số lượng các ứng viên Ban kiểm soát thông qua đề cử và ứng cử vẫn không đủ số lượng cần thiết, Ban kiểm soát đương nhiệm có thể đề cử thêm ứng viên hoặc tổ chức đề cử theo cơ chế được Công ty quy định tại quy chế nội bộ về quản trị Công ty. Thủ tục và cơ chế Ban kiểm soát đương nhiệm đề cử ứng viên Ban kiểm soát phải được công bố rõ ràng và phải được Đại hội đồng cổ đông thông qua trước khi tiến hành đề cử.</w:t>
      </w:r>
    </w:p>
    <w:p w:rsidR="00E22D1E" w:rsidRPr="00097952" w:rsidRDefault="00E22D1E" w:rsidP="003672FF">
      <w:pPr>
        <w:pStyle w:val="NormalWeb"/>
        <w:tabs>
          <w:tab w:val="left" w:pos="1560"/>
        </w:tabs>
        <w:spacing w:before="60" w:beforeAutospacing="0" w:after="60" w:afterAutospacing="0"/>
        <w:ind w:firstLine="709"/>
        <w:jc w:val="both"/>
        <w:outlineLvl w:val="1"/>
        <w:rPr>
          <w:b/>
          <w:bCs/>
          <w:sz w:val="26"/>
          <w:szCs w:val="26"/>
          <w:lang w:val="pt-BR"/>
        </w:rPr>
      </w:pPr>
      <w:r w:rsidRPr="00097952">
        <w:rPr>
          <w:b/>
          <w:bCs/>
          <w:sz w:val="26"/>
          <w:szCs w:val="26"/>
        </w:rPr>
        <w:t xml:space="preserve">Điều 37. </w:t>
      </w:r>
      <w:r w:rsidRPr="00097952">
        <w:rPr>
          <w:b/>
          <w:bCs/>
          <w:sz w:val="26"/>
          <w:szCs w:val="26"/>
          <w:lang w:val="pt-BR"/>
        </w:rPr>
        <w:t>Số lượng, thành phần, nhiệm kỳ của Kiểm soát viên</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1. Số lượng Kiểm soát viên của Công ty là 03 thành viên do Đại hội đồng cổ đông bầu và bãi miễn. Nhiệm kỳ của Ban kiểm soát là 05 năm; Kiểm soát viên có thể được bầu lại với số nhiệm kỳ không hạn chế.</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2. Kiểm soát viên phải đáp ứng các tiêu chuẩn và điều kiện t</w:t>
      </w:r>
      <w:r w:rsidR="0093236E" w:rsidRPr="00097952">
        <w:rPr>
          <w:sz w:val="26"/>
          <w:szCs w:val="26"/>
          <w:lang w:val="pt-BR"/>
        </w:rPr>
        <w:t>heo quy định tại Điều 169 Luật D</w:t>
      </w:r>
      <w:r w:rsidRPr="00097952">
        <w:rPr>
          <w:sz w:val="26"/>
          <w:szCs w:val="26"/>
          <w:lang w:val="pt-BR"/>
        </w:rPr>
        <w:t>oanh nghiệp, Điều lệ Công ty và không thuộc các trường hợp sau:</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a) Làm việc trong bộ phận kế toán, tài chính của Công ty.</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b) Là thành viên hay nhân viên của công ty kiểm toán độc lập thực hiện kiểm toán các báo cáo tài chính của Công ty trong ba (03) năm liền trước đó.</w:t>
      </w:r>
    </w:p>
    <w:p w:rsidR="00E22D1E" w:rsidRPr="00097952" w:rsidRDefault="00E22D1E" w:rsidP="003672FF">
      <w:pPr>
        <w:pStyle w:val="NormalWeb"/>
        <w:spacing w:before="60" w:beforeAutospacing="0" w:after="60" w:afterAutospacing="0"/>
        <w:jc w:val="both"/>
        <w:rPr>
          <w:sz w:val="26"/>
          <w:szCs w:val="26"/>
          <w:lang w:val="pt-BR"/>
        </w:rPr>
      </w:pPr>
      <w:r w:rsidRPr="00097952">
        <w:rPr>
          <w:sz w:val="26"/>
          <w:szCs w:val="26"/>
          <w:lang w:val="pt-BR"/>
        </w:rPr>
        <w:tab/>
        <w:t>3. Kiểm soát viên bị miễn nhiệm, bãi nhiệm trong các trường hợp sau:</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a) Kiểm soát viên đó bị pháp luật cấm làm Kiểm soát viên hoặc không còn đủ tiêu chuẩn và điều kiện làm Kiểm soát viên theo quy định tại Điều 169 Luật </w:t>
      </w:r>
      <w:r w:rsidR="0093236E" w:rsidRPr="00097952">
        <w:rPr>
          <w:sz w:val="26"/>
          <w:szCs w:val="26"/>
          <w:lang w:val="pt-BR"/>
        </w:rPr>
        <w:t>D</w:t>
      </w:r>
      <w:r w:rsidRPr="00097952">
        <w:rPr>
          <w:sz w:val="26"/>
          <w:szCs w:val="26"/>
          <w:lang w:val="pt-BR"/>
        </w:rPr>
        <w:t>oanh nghiệp</w:t>
      </w:r>
      <w:r w:rsidR="00951AA4" w:rsidRPr="00097952">
        <w:rPr>
          <w:sz w:val="26"/>
          <w:szCs w:val="26"/>
          <w:lang w:val="pt-BR"/>
        </w:rPr>
        <w:t>;</w:t>
      </w:r>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b) Kiểm soát viên đó có đơn từ chức được gửi đến trụ sở chính Công ty và được chấp thuận;</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c) Kiểm soát viên đó bị rối loạn tâm thần và các Kiểm soát viên khác có những bằng chứng chuyên môn chứng tỏ người đó không còn năng lực hành vi dân sự;</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d) Kiểm soát viên đó không thực hiện nghĩa vụ của mình, vắng mặt không tham dự các cuộc họp của Ban kiểm soát liên tục trong vòng sáu (06) tháng liên tục, và trong thời gian này Ban kiểm soát không cho phép Kiểm soát viên đó vắng mặt và đã phán quyết rằng chức vụ của người này bị bỏ trống, trừ trường hợp bất khả kháng;</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đ) Kiểm soát viên đó bị bãi nhiệm Kiểm soát viên theo quyết định của Đại hội đồng cổ đông do không hoàn thành nhiệm vụ hoặc vi phạm nhiều lần nghĩa vụ của Kiểm soát viên theo quy định của </w:t>
      </w:r>
      <w:r w:rsidR="009A10C2" w:rsidRPr="00097952">
        <w:rPr>
          <w:sz w:val="26"/>
          <w:szCs w:val="26"/>
          <w:lang w:val="pt-BR"/>
        </w:rPr>
        <w:t>Luật Doanh nghiệp</w:t>
      </w:r>
      <w:r w:rsidRPr="00097952">
        <w:rPr>
          <w:sz w:val="26"/>
          <w:szCs w:val="26"/>
          <w:lang w:val="pt-BR"/>
        </w:rPr>
        <w:t xml:space="preserve"> và Điều lệ này</w:t>
      </w:r>
      <w:r w:rsidR="00951AA4" w:rsidRPr="00097952">
        <w:rPr>
          <w:sz w:val="26"/>
          <w:szCs w:val="26"/>
          <w:lang w:val="pt-BR"/>
        </w:rPr>
        <w:t>;</w:t>
      </w:r>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lastRenderedPageBreak/>
        <w:t>e) Không còn là đại diện theo uỷ quyền của cổ đông là tổ chức theo quyết định của tổ chức đó;</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g) Là đại diện theo uỷ quyền của cổ đông là tổ chức, nhưng tổ chức đó không cò</w:t>
      </w:r>
      <w:r w:rsidR="00951AA4" w:rsidRPr="00097952">
        <w:rPr>
          <w:sz w:val="26"/>
          <w:szCs w:val="26"/>
          <w:lang w:val="pt-BR"/>
        </w:rPr>
        <w:t>n là cổ đông của Công ty nữa;</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h) Các trường hợp khác theo quy định của pháp luật, điều lệ này.</w:t>
      </w:r>
    </w:p>
    <w:p w:rsidR="00E22D1E" w:rsidRPr="00097952" w:rsidRDefault="00E22D1E" w:rsidP="003672FF">
      <w:pPr>
        <w:pStyle w:val="NormalWeb"/>
        <w:spacing w:before="60" w:beforeAutospacing="0" w:after="60" w:afterAutospacing="0"/>
        <w:ind w:firstLine="720"/>
        <w:jc w:val="both"/>
        <w:rPr>
          <w:spacing w:val="-2"/>
          <w:sz w:val="26"/>
          <w:szCs w:val="26"/>
          <w:lang w:val="pt-BR"/>
        </w:rPr>
      </w:pPr>
      <w:r w:rsidRPr="00097952">
        <w:rPr>
          <w:spacing w:val="-2"/>
          <w:sz w:val="26"/>
          <w:szCs w:val="26"/>
          <w:lang w:val="pt-BR"/>
        </w:rPr>
        <w:t xml:space="preserve">4. </w:t>
      </w:r>
      <w:r w:rsidRPr="00097952">
        <w:rPr>
          <w:sz w:val="26"/>
          <w:szCs w:val="26"/>
          <w:lang w:val="pt-BR"/>
        </w:rPr>
        <w:t>Kiểm soát viên có thể được thay thế khi có chỗ trống bất ngờ phát sinh. Kiểm soát viên thay thế phải được chấp thuận tại Đại hội đồng cổ đông ngay tiếp sau đó. Sau khi được Đại hội đồng cổ đông chấp thuận, việc thay thế Kiểm soát viên mới đó sẽ được coi là có hiệu lực vào ngày được Ban kiểm soát thay thế. Nhiệm kỳ của Kiểm soát viên mới được tính từ ngày việc thay thế có hiệu lực đến ngày kết thúc nhiệm kỳ của Ban kiểm soát. Trong trường hợp Kiểm soát viên mới không được Đại hội đồng cổ đông chấp thuận, mọi quyết định của Ban kiểm soát cho đến trước thời điểm diễn ra Đại hội đồng cổ đông có sự tham gia biểu quyết của Kiểm soát viên thay thế vẫn được coi là có hiệu lực.</w:t>
      </w:r>
    </w:p>
    <w:p w:rsidR="00E22D1E" w:rsidRPr="00097952" w:rsidRDefault="00E22D1E" w:rsidP="003672FF">
      <w:pPr>
        <w:pStyle w:val="NormalWeb"/>
        <w:spacing w:before="60" w:beforeAutospacing="0" w:after="60" w:afterAutospacing="0"/>
        <w:ind w:firstLine="720"/>
        <w:jc w:val="both"/>
        <w:rPr>
          <w:spacing w:val="-2"/>
          <w:sz w:val="26"/>
          <w:szCs w:val="26"/>
          <w:lang w:val="pt-BR"/>
        </w:rPr>
      </w:pPr>
      <w:r w:rsidRPr="00097952">
        <w:rPr>
          <w:spacing w:val="-2"/>
          <w:sz w:val="26"/>
          <w:szCs w:val="26"/>
          <w:lang w:val="pt-BR"/>
        </w:rPr>
        <w:t>5. Trường hợp Ban kiểm soát vi phạm nghiêm trọng nghĩa vụ của mình có nguy cơ gây thiệt hại cho Công ty thì Hội đồng quản trị triệu tập Đại hội đồng cổ đông để xem xét và bãi nhiệm Ban kiểm soát đương nhiệm và bầu Ban kiểm soát mới thay thế.</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6.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E22D1E" w:rsidRPr="00097952" w:rsidRDefault="00E22D1E" w:rsidP="003672FF">
      <w:pPr>
        <w:pStyle w:val="NormalWeb"/>
        <w:tabs>
          <w:tab w:val="left" w:pos="1560"/>
        </w:tabs>
        <w:spacing w:before="60" w:beforeAutospacing="0" w:after="60" w:afterAutospacing="0"/>
        <w:ind w:left="709"/>
        <w:jc w:val="both"/>
        <w:outlineLvl w:val="1"/>
        <w:rPr>
          <w:b/>
          <w:bCs/>
          <w:sz w:val="26"/>
          <w:szCs w:val="26"/>
        </w:rPr>
      </w:pPr>
      <w:bookmarkStart w:id="58" w:name="_Toc527019025"/>
      <w:r w:rsidRPr="00097952">
        <w:rPr>
          <w:b/>
          <w:bCs/>
          <w:sz w:val="26"/>
          <w:szCs w:val="26"/>
        </w:rPr>
        <w:t>Điều 38. Trưởng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1. Các Kiểm soát viên phải bầu một Kiểm soát viên làm Trưởng ban kiểm soát; việc bầu, miễn nhiệm, bãi nhiệm theo nguyên tắc đa số. Trưởng Ban kiểm soát phải có bằng tốt nghiệp đại học trở lên thuộc một trong các chuyên ngành kinh tế, tài chính, kế toán, kiểm toán, luật, quản trị kinh doanh hoặc chuyên ngành có liên qua</w:t>
      </w:r>
      <w:r w:rsidR="00951AA4" w:rsidRPr="00097952">
        <w:rPr>
          <w:sz w:val="26"/>
          <w:szCs w:val="26"/>
        </w:rPr>
        <w:t>n đến hoạt động kinh doanh của C</w:t>
      </w:r>
      <w:r w:rsidRPr="00097952">
        <w:rPr>
          <w:sz w:val="26"/>
          <w:szCs w:val="26"/>
        </w:rPr>
        <w:t xml:space="preserve">ông ty.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2. Trưởng ban kiểm soát có các quyền và trách nhiệm sau:</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a) Triệu tập và chủ trì cuộc họp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 xml:space="preserve">b) Yêu cầu HĐQT, Giám đốc điều hành và các cán bộ quản lý, điều hành khác cung cấp các thông tin liên quan để báo cáo các thành viên của Ban kiểm soát; </w:t>
      </w:r>
    </w:p>
    <w:p w:rsidR="00E22D1E" w:rsidRPr="00097952" w:rsidRDefault="00E22D1E" w:rsidP="003672FF">
      <w:pPr>
        <w:pStyle w:val="NormalWeb"/>
        <w:autoSpaceDE w:val="0"/>
        <w:autoSpaceDN w:val="0"/>
        <w:spacing w:before="60" w:beforeAutospacing="0" w:after="60" w:afterAutospacing="0"/>
        <w:ind w:right="30" w:firstLine="709"/>
        <w:jc w:val="both"/>
        <w:rPr>
          <w:rFonts w:eastAsia="Batang"/>
          <w:sz w:val="26"/>
          <w:szCs w:val="26"/>
          <w:u w:val="single"/>
        </w:rPr>
      </w:pPr>
      <w:r w:rsidRPr="00097952">
        <w:rPr>
          <w:sz w:val="26"/>
          <w:szCs w:val="26"/>
        </w:rPr>
        <w:t>c) Lập và ký báo cáo của Ban kiểm soát sau khi đã tham khảo ý kiến của Hội đồng quản trị để</w:t>
      </w:r>
      <w:r w:rsidR="00951AA4" w:rsidRPr="00097952">
        <w:rPr>
          <w:sz w:val="26"/>
          <w:szCs w:val="26"/>
        </w:rPr>
        <w:t xml:space="preserve"> trình lên Đại hội đồng cổ đông.</w:t>
      </w:r>
    </w:p>
    <w:bookmarkEnd w:id="58"/>
    <w:p w:rsidR="00E22D1E" w:rsidRPr="00097952" w:rsidRDefault="00E22D1E"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39. Quyền và nghĩa vụ của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1. Quyền và nghĩa vụ của Ban kiểm soát: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Ban kiểm soát có quyền hạn và nghĩa vụ theo quy định tại Điều 170 của Luật Doanh nghiệp và Điều lệ này, chủ yếu là những quyền hạn và nghĩa vụ sau đây: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a) Giám sát tình hình tài chính của Công ty, tính hợp pháp trong các hoạt động của thành viên Hội đồng quản trị, Giám đốc điều hành, và người quản lý khác, sự phối hợp hoạt động giữa Ban kiểm soát với Hội đồn</w:t>
      </w:r>
      <w:r w:rsidR="00951AA4" w:rsidRPr="00097952">
        <w:rPr>
          <w:sz w:val="26"/>
          <w:szCs w:val="26"/>
          <w:lang w:val="vi-VN"/>
        </w:rPr>
        <w:t>g quản trị, Giám đốc và cổ đông</w:t>
      </w:r>
      <w:r w:rsidR="00951AA4" w:rsidRPr="00097952">
        <w:rPr>
          <w:sz w:val="26"/>
          <w:szCs w:val="26"/>
        </w:rPr>
        <w:t>;</w:t>
      </w:r>
      <w:r w:rsidRPr="00097952">
        <w:rPr>
          <w:sz w:val="26"/>
          <w:szCs w:val="26"/>
          <w:lang w:val="vi-VN"/>
        </w:rPr>
        <w:t xml:space="preserve">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b) Chịu trách nhiệm trước Đại hội đồng cổ đông về hoạt động giám sát và thực hiện các nhiệm vụ được giao;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c) Kiểm tra tính hợp lý, hợp pháp, tính trung thực và mức độ cẩn trọng trong quản lý, điều hành hoạt động kinh doanh, trong tổ chức công tác kế toán, thống kê và lập báo cáo tài chính;</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d)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w:t>
      </w:r>
      <w:r w:rsidRPr="00097952">
        <w:rPr>
          <w:sz w:val="26"/>
          <w:szCs w:val="26"/>
          <w:lang w:val="vi-VN"/>
        </w:rPr>
        <w:lastRenderedPageBreak/>
        <w:t>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đ) Rà soát, kiểm tra và đánh giá hiệu lực và hiệu quả của hệ thống kiểm soát nội bộ, kiểm toán nội bộ, quản lý rủi ro và cánh báo sớm của Công ty;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e)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Khoản </w:t>
      </w:r>
      <w:r w:rsidRPr="00097952">
        <w:rPr>
          <w:sz w:val="26"/>
          <w:szCs w:val="26"/>
        </w:rPr>
        <w:t>2</w:t>
      </w:r>
      <w:r w:rsidRPr="00097952">
        <w:rPr>
          <w:sz w:val="26"/>
          <w:szCs w:val="26"/>
          <w:lang w:val="vi-VN"/>
        </w:rPr>
        <w:t xml:space="preserve"> Điều 12 của Điều lệ này;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g) Khi có yêu cầu của cổ đông hoặc nhóm cổ đông quy định tại Khoản </w:t>
      </w:r>
      <w:r w:rsidRPr="00097952">
        <w:rPr>
          <w:sz w:val="26"/>
          <w:szCs w:val="26"/>
        </w:rPr>
        <w:t>2</w:t>
      </w:r>
      <w:r w:rsidRPr="00097952">
        <w:rPr>
          <w:sz w:val="26"/>
          <w:szCs w:val="26"/>
          <w:lang w:val="vi-VN"/>
        </w:rPr>
        <w:t xml:space="preserve"> Điều 12 của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h) Kiến nghị Hội đồng quản trị hoặc Đại hội đồng cổ đông các biện pháp sửa đổi, bổ sung, cải tiến cơ cấu tổ chức quản lý, điều hành hoạt động kinh doanh của Công ty; </w:t>
      </w:r>
      <w:r w:rsidRPr="00097952">
        <w:rPr>
          <w:spacing w:val="-4"/>
          <w:sz w:val="26"/>
          <w:szCs w:val="26"/>
          <w:lang w:val="vi-VN"/>
        </w:rPr>
        <w:t>Xây dựng Quy chế hoạt động của Ban kiểm soát và trình Đại hội đồng cổ đông thông qua</w:t>
      </w:r>
      <w:r w:rsidR="00951AA4" w:rsidRPr="00097952">
        <w:rPr>
          <w:spacing w:val="-4"/>
          <w:sz w:val="26"/>
          <w:szCs w:val="26"/>
        </w:rPr>
        <w: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 xml:space="preserve">i) Khi phát hiện có thành viên Hội đồng quản trị, Giám đốc điều hành và người điều hành khác vi phạm pháp luật và Điều lệ Công ty thì phải thông báo ngay bằng văn bản với Hội đồng quản trị trong vòng bốn mươi tám (48) giờ, yêu cầu người có hành vi vi phạm chấm dứt hành vi vi phạm và có giải pháp khắc phục hậu quả; </w:t>
      </w:r>
    </w:p>
    <w:p w:rsidR="00E22D1E" w:rsidRPr="00097952" w:rsidRDefault="00E22D1E" w:rsidP="003672FF">
      <w:pPr>
        <w:pStyle w:val="NormalWeb"/>
        <w:autoSpaceDE w:val="0"/>
        <w:autoSpaceDN w:val="0"/>
        <w:spacing w:before="60" w:beforeAutospacing="0" w:after="60" w:afterAutospacing="0"/>
        <w:ind w:right="30" w:firstLine="709"/>
        <w:jc w:val="both"/>
        <w:rPr>
          <w:spacing w:val="-4"/>
          <w:sz w:val="26"/>
          <w:szCs w:val="26"/>
          <w:lang w:val="vi-VN"/>
        </w:rPr>
      </w:pPr>
      <w:r w:rsidRPr="00097952">
        <w:rPr>
          <w:sz w:val="26"/>
          <w:szCs w:val="26"/>
          <w:lang w:val="vi-VN"/>
        </w:rPr>
        <w:t xml:space="preserve">k) Đề xuất và kiến nghị Đại hội đồng cổ đông phê chuẩn việc lựa chọn công ty kiểm toán độc lập, mức phí kiểm toán và mọi vấn đề liên quan đến sự rút lui hay bãi nhiệm của Công ty kiểm toán độc lập. Thảo luận với kiểm toán viên độc lập về tính chất và phạm vi kiểm toán trước khi bắt đầu việc kiểm toán; thảo luận về những vấn đề khó khăn và tồn tại phát hiện từ các kết </w:t>
      </w:r>
      <w:r w:rsidRPr="00097952">
        <w:rPr>
          <w:spacing w:val="-4"/>
          <w:sz w:val="26"/>
          <w:szCs w:val="26"/>
          <w:lang w:val="vi-VN"/>
        </w:rPr>
        <w:t>quả kiểm toán giữa kỳ hoặc cuối kỳ cũng như mọi vấn đề mà kiểm toán viên độc lập muốn bàn bạc;</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l) Xem xét thư quản lý của kiểm toán viên độc lập và ý kiến phản hồi của Ban điều hành, quản lý Công ty; xem xét báo cáo của Công ty về các hệ thống kiểm soát nội bộ trước khi Hội đồng quản trị chấp thuận; xem xét những kết quả điều tra nội bộ và ý kiến phản hồi của Ban điều hành, quản lý Công ty;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m) Ban kiểm soát có quyền sử dụng tư vấn độc lập hoặc bộ phận kiểm toán nội bộ của Công ty để thực hiện các nhiệm vụ được giao;</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n) Ban kiểm soát có thể tham khảo ý kiến của Hội đồng quản trị trước khi trình báo cáo, kết luận và kiến nghị lên Đại hội đồng cổ đông;</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o) Tham dự các cuộc họp của HĐQT theo giấy mời, phát biểu ý kiến nhưng không được tham gia biểu quyết;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p) Báo cáo tại Đại hội đồng cổ đông theo quy định tại Điều 290 Nghị định số 155/2020/NĐ-CP ngày 31/12/2020 của Chính phủ quy định chi tiết thi hành một số điều của Luật Chứng khoán</w:t>
      </w:r>
      <w:r w:rsidR="00951AA4" w:rsidRPr="00097952">
        <w:rPr>
          <w:sz w:val="26"/>
          <w:szCs w:val="26"/>
        </w:rPr>
        <w:t>;</w:t>
      </w:r>
    </w:p>
    <w:p w:rsidR="00E22D1E" w:rsidRDefault="00E22D1E" w:rsidP="003672FF">
      <w:pPr>
        <w:pStyle w:val="NormalWeb"/>
        <w:autoSpaceDE w:val="0"/>
        <w:autoSpaceDN w:val="0"/>
        <w:spacing w:before="60" w:beforeAutospacing="0" w:after="60" w:afterAutospacing="0"/>
        <w:ind w:right="30" w:firstLine="709"/>
        <w:jc w:val="both"/>
        <w:rPr>
          <w:sz w:val="26"/>
          <w:szCs w:val="26"/>
        </w:rPr>
      </w:pPr>
      <w:r w:rsidRPr="00097952">
        <w:rPr>
          <w:sz w:val="26"/>
          <w:szCs w:val="26"/>
        </w:rPr>
        <w:t>q</w:t>
      </w:r>
      <w:r w:rsidRPr="00097952">
        <w:rPr>
          <w:sz w:val="26"/>
          <w:szCs w:val="26"/>
          <w:lang w:val="vi-VN"/>
        </w:rPr>
        <w:t>) Thực hiện các quyền và nhiệm vụ khác theo quy định của Luật doanh nghiệp, Điều lệ này và quyế</w:t>
      </w:r>
      <w:r w:rsidR="00951AA4" w:rsidRPr="00097952">
        <w:rPr>
          <w:sz w:val="26"/>
          <w:szCs w:val="26"/>
          <w:lang w:val="vi-VN"/>
        </w:rPr>
        <w:t>t định của Đại hội đồng cổ đông</w:t>
      </w:r>
      <w:r w:rsidR="00951AA4" w:rsidRPr="00097952">
        <w:rPr>
          <w:sz w:val="26"/>
          <w:szCs w:val="26"/>
        </w:rPr>
        <w:t>.</w:t>
      </w:r>
    </w:p>
    <w:p w:rsidR="00097952" w:rsidRDefault="00097952" w:rsidP="003672FF">
      <w:pPr>
        <w:pStyle w:val="NormalWeb"/>
        <w:autoSpaceDE w:val="0"/>
        <w:autoSpaceDN w:val="0"/>
        <w:spacing w:before="60" w:beforeAutospacing="0" w:after="60" w:afterAutospacing="0"/>
        <w:ind w:right="30" w:firstLine="709"/>
        <w:jc w:val="both"/>
        <w:rPr>
          <w:sz w:val="26"/>
          <w:szCs w:val="26"/>
        </w:rPr>
      </w:pPr>
    </w:p>
    <w:p w:rsidR="00097952" w:rsidRDefault="00097952" w:rsidP="003672FF">
      <w:pPr>
        <w:pStyle w:val="NormalWeb"/>
        <w:autoSpaceDE w:val="0"/>
        <w:autoSpaceDN w:val="0"/>
        <w:spacing w:before="60" w:beforeAutospacing="0" w:after="60" w:afterAutospacing="0"/>
        <w:ind w:right="30" w:firstLine="709"/>
        <w:jc w:val="both"/>
        <w:rPr>
          <w:sz w:val="26"/>
          <w:szCs w:val="26"/>
        </w:rPr>
      </w:pPr>
    </w:p>
    <w:p w:rsidR="00097952" w:rsidRPr="00097952" w:rsidRDefault="00097952" w:rsidP="003672FF">
      <w:pPr>
        <w:pStyle w:val="NormalWeb"/>
        <w:autoSpaceDE w:val="0"/>
        <w:autoSpaceDN w:val="0"/>
        <w:spacing w:before="60" w:beforeAutospacing="0" w:after="60" w:afterAutospacing="0"/>
        <w:ind w:right="30" w:firstLine="709"/>
        <w:jc w:val="both"/>
        <w:rPr>
          <w:sz w:val="26"/>
          <w:szCs w:val="26"/>
        </w:rPr>
      </w:pP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lastRenderedPageBreak/>
        <w:t>2. Quyền được cung cấp thông tin của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a) Thông báo mời họp, phiếu lấy ý kiến thành viên Hội đồng quản trị và các tài liệu kèm theo phải được gửi đến các Kiểm soát viên cùng thời điểm và theo phương thức như đối với thành viên Hội đồng quản trị</w:t>
      </w:r>
      <w:r w:rsidR="00951AA4" w:rsidRPr="00097952">
        <w:rPr>
          <w:sz w:val="26"/>
          <w:szCs w:val="26"/>
        </w:rPr>
        <w:t>;</w:t>
      </w:r>
      <w:r w:rsidRPr="00097952">
        <w:rPr>
          <w:sz w:val="26"/>
          <w:szCs w:val="26"/>
          <w:lang w:val="vi-VN"/>
        </w:rPr>
        <w:t xml:space="preserve">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b) Thành viên của Hội đồng quản trị, Giám đốc Công ty và cán bộ điều hành khác phải cung cấp đầy đủ, chính xác và kịp thời thông tin, tài liệu về công tác quản lý, điều hành và hoạt động kinh doanh của Công ty theo yêu cầu của Kiểm soát viên hoặc Ban kiểm soát</w:t>
      </w:r>
      <w:r w:rsidR="00951AA4" w:rsidRPr="00097952">
        <w:rPr>
          <w:sz w:val="26"/>
          <w:szCs w:val="26"/>
        </w:rPr>
        <w:t>;</w:t>
      </w:r>
      <w:r w:rsidRPr="00097952">
        <w:rPr>
          <w:sz w:val="26"/>
          <w:szCs w:val="26"/>
          <w:lang w:val="vi-VN"/>
        </w:rPr>
        <w:t xml:space="preserve"> </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c) Người phụ trách quản trị (Thư ký) Công ty phải bảo đảm rằng toàn bộ bản sao chụp các thông tin tài chính, các thông tin khác cung cấp cho các thành viên Hội đồng quản trị và bản sao các biên bản, nghị quyết họp Hội đồng quản trị, họp Đại hội đồng cổ đông sẽ phải được cung cấp cho Kiểm soát viên vào cùng thời điểm và theo phương thức như đối với thành viên Hội đồng quản trị</w:t>
      </w:r>
      <w:r w:rsidR="00951AA4" w:rsidRPr="00097952">
        <w:rPr>
          <w:sz w:val="26"/>
          <w:szCs w:val="26"/>
        </w:rPr>
        <w: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d) Báo cáo của Giám đốc trình Hội đồng quản trị hoặc tài liệu khác do Công ty phát hành phải được gửi đến Kiểm soát viên cùng thời điểm và theo phương thức như đối với thành viên Hội đồng quản trị</w:t>
      </w:r>
      <w:r w:rsidR="00802DE7" w:rsidRPr="00097952">
        <w:rPr>
          <w:sz w:val="26"/>
          <w:szCs w:val="26"/>
        </w:rPr>
        <w: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đ) Kiểm soát viên có quyền tiếp cận các hồ sơ, tài liệu của Công ty lưu giữ tại trụ sở chính, chi nhánh và địa điểm khác; có quyền đến các địa điểm làm việc của người quản lý, điều hành và nhân viên của Công ty trong giờ làm việc;</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e) Báo cáo và tài liệu do Hội đồng quản trị chuẩn bị liên quan đến kết quả kinh doanh, báo cáo tài chính, báo cáo đánh giá công tác quản lý điều hành Công ty phải được gửi đến Ban kiểm soát để thẩm định chậm nhất 30 ngày trước ngày khai mạc cuộc họp Đại hội đồng cổ đông thường niên.</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3. Nghĩa vụ của Kiểm soát viên:</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a) Tuân thủ đúng pháp luật, Điều lệ Công ty, quyết định của Đại hội đồng cổ đông và đạo đức nghề nghiệp trong thực hiện các quyền và nghĩa vụ được giao;</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b) Thực hiện các quyền và nghĩa vụ được giao một cách trung thực, cẩn trọng, tốt nhất nhằm bảo đảm lợi ích hợp pháp tối đa của Công ty và cổ đông của Công ty;</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d) Trường hợp vi phạm quy định tại các điểm a, b, c của Khoản này mà gây thiệt hại cho Công ty hoặc người khác thì các Kiểm soát viên phải chịu trách nhiệm cá nhân hoặc liên đới bồi thường thiệt hại đó;</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Mọi thu nhập và lợi ích khác mà Kiểm soát viên trực tiếp hoặc gián tiếp có được do vi phạm phải hoàn trả cho Công ty</w:t>
      </w:r>
      <w:r w:rsidR="00802DE7" w:rsidRPr="00097952">
        <w:rPr>
          <w:sz w:val="26"/>
          <w:szCs w:val="26"/>
        </w:rPr>
        <w: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đ)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E22D1E" w:rsidRPr="00097952" w:rsidRDefault="00E22D1E"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 xml:space="preserve">Điều 40. </w:t>
      </w:r>
      <w:r w:rsidRPr="00097952">
        <w:rPr>
          <w:b/>
          <w:bCs/>
          <w:spacing w:val="-2"/>
          <w:sz w:val="26"/>
          <w:szCs w:val="26"/>
          <w:lang w:val="pt-BR"/>
        </w:rPr>
        <w:t>Cuộc họp của Ban kiểm soát</w:t>
      </w:r>
    </w:p>
    <w:p w:rsidR="00E22D1E" w:rsidRPr="00097952" w:rsidRDefault="00E22D1E" w:rsidP="003672FF">
      <w:pPr>
        <w:pStyle w:val="NormalWeb"/>
        <w:spacing w:before="60" w:beforeAutospacing="0" w:after="60" w:afterAutospacing="0"/>
        <w:ind w:firstLine="720"/>
        <w:jc w:val="both"/>
        <w:rPr>
          <w:spacing w:val="-2"/>
          <w:sz w:val="26"/>
          <w:szCs w:val="26"/>
          <w:lang w:val="pt-BR"/>
        </w:rPr>
      </w:pPr>
      <w:r w:rsidRPr="00097952">
        <w:rPr>
          <w:spacing w:val="-2"/>
          <w:sz w:val="26"/>
          <w:szCs w:val="26"/>
          <w:lang w:val="pt-BR"/>
        </w:rPr>
        <w:t xml:space="preserve">1. Sau khi đã tham khảo ý kiến của Hội đồng quản trị, Ban kiểm soát có thể ban hành các quy định về các cuộc họp của Ban kiểm soát và cách thức hoạt động của Ban kiểm soát. Ban kiểm soát phải họp tối thiểu hai (02) lần một năm và cuộc họp được tiến hành khi có từ hai phần ba (2/3) số thành viên trở lên dự họp. Biên bản họp Ban kiểm soát được lập chi tiết và rõ ràng. Thư ký (nếu có) và các Kiểm soát viên tham dự họp phải ký </w:t>
      </w:r>
      <w:r w:rsidRPr="00097952">
        <w:rPr>
          <w:spacing w:val="-2"/>
          <w:sz w:val="26"/>
          <w:szCs w:val="26"/>
          <w:lang w:val="pt-BR"/>
        </w:rPr>
        <w:lastRenderedPageBreak/>
        <w:t>tên vào các biên bản cuộc họp. Các biên bản họp của Ban kiểm soát phải được lưu giữ nhằm xác định trách nhiệm của từng Kiểm soát viên.</w:t>
      </w:r>
    </w:p>
    <w:p w:rsidR="00E22D1E" w:rsidRPr="00097952" w:rsidRDefault="00E22D1E" w:rsidP="003672FF">
      <w:pPr>
        <w:pStyle w:val="NormalWeb"/>
        <w:spacing w:before="60" w:beforeAutospacing="0" w:after="60" w:afterAutospacing="0"/>
        <w:ind w:firstLine="720"/>
        <w:jc w:val="both"/>
        <w:rPr>
          <w:spacing w:val="-6"/>
          <w:sz w:val="26"/>
          <w:szCs w:val="26"/>
          <w:lang w:val="pt-BR"/>
        </w:rPr>
      </w:pPr>
      <w:r w:rsidRPr="00097952">
        <w:rPr>
          <w:spacing w:val="-2"/>
          <w:sz w:val="26"/>
          <w:szCs w:val="26"/>
          <w:lang w:val="pt-BR"/>
        </w:rPr>
        <w:t xml:space="preserve">2. Ban kiểm soát có quyền yêu cầu thành viên Hội đồng quản trị, Giám đốc và đại </w:t>
      </w:r>
      <w:r w:rsidRPr="00097952">
        <w:rPr>
          <w:spacing w:val="-6"/>
          <w:sz w:val="26"/>
          <w:szCs w:val="26"/>
          <w:lang w:val="pt-BR"/>
        </w:rPr>
        <w:t>diện công ty kiểm toán độc lập tham dự và trả lời các vấn đề mà các Kiểm soát viên quan tâm.</w:t>
      </w:r>
    </w:p>
    <w:p w:rsidR="00E22D1E" w:rsidRPr="00097952" w:rsidRDefault="00EB6324" w:rsidP="00EB6324">
      <w:pPr>
        <w:pStyle w:val="NormalWeb"/>
        <w:spacing w:before="60" w:beforeAutospacing="0" w:after="60" w:afterAutospacing="0"/>
        <w:jc w:val="both"/>
        <w:outlineLvl w:val="1"/>
        <w:rPr>
          <w:rFonts w:ascii="Times New Roman Bold" w:hAnsi="Times New Roman Bold"/>
          <w:b/>
          <w:bCs/>
          <w:spacing w:val="-8"/>
          <w:sz w:val="26"/>
          <w:szCs w:val="26"/>
        </w:rPr>
      </w:pPr>
      <w:r w:rsidRPr="00097952">
        <w:rPr>
          <w:b/>
          <w:bCs/>
          <w:sz w:val="26"/>
          <w:szCs w:val="26"/>
        </w:rPr>
        <w:tab/>
      </w:r>
      <w:r w:rsidR="00E22D1E" w:rsidRPr="00097952">
        <w:rPr>
          <w:rFonts w:ascii="Times New Roman Bold" w:hAnsi="Times New Roman Bold"/>
          <w:b/>
          <w:bCs/>
          <w:spacing w:val="-8"/>
          <w:sz w:val="26"/>
          <w:szCs w:val="26"/>
        </w:rPr>
        <w:t xml:space="preserve">Điều 41. </w:t>
      </w:r>
      <w:r w:rsidR="00E22D1E" w:rsidRPr="00097952">
        <w:rPr>
          <w:rFonts w:ascii="Times New Roman Bold" w:hAnsi="Times New Roman Bold"/>
          <w:b/>
          <w:bCs/>
          <w:spacing w:val="-8"/>
          <w:sz w:val="26"/>
          <w:szCs w:val="26"/>
          <w:lang w:val="pt-BR"/>
        </w:rPr>
        <w:t>T</w:t>
      </w:r>
      <w:r w:rsidR="00E22D1E" w:rsidRPr="00097952">
        <w:rPr>
          <w:rFonts w:ascii="Times New Roman Bold" w:eastAsia="Batang" w:hAnsi="Times New Roman Bold"/>
          <w:b/>
          <w:bCs/>
          <w:spacing w:val="-8"/>
          <w:sz w:val="26"/>
          <w:szCs w:val="26"/>
        </w:rPr>
        <w:t>iền lương, thù lao, thưởng và lợi ích khác của thành viên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rPr>
        <w:t>T</w:t>
      </w:r>
      <w:r w:rsidRPr="00097952">
        <w:rPr>
          <w:sz w:val="26"/>
          <w:szCs w:val="26"/>
          <w:lang w:val="vi-VN"/>
        </w:rPr>
        <w:t>iền lương, thù lao, thưởng và lợi ích khác của thành viên Ban kiểm soát được thực hiện theo quy định sau đây:</w:t>
      </w:r>
    </w:p>
    <w:p w:rsidR="00E22D1E" w:rsidRPr="00097952" w:rsidRDefault="00E22D1E" w:rsidP="003672FF">
      <w:pPr>
        <w:pStyle w:val="NormalWeb"/>
        <w:autoSpaceDE w:val="0"/>
        <w:autoSpaceDN w:val="0"/>
        <w:spacing w:before="60" w:beforeAutospacing="0" w:after="60" w:afterAutospacing="0"/>
        <w:ind w:right="30" w:firstLine="709"/>
        <w:jc w:val="both"/>
        <w:rPr>
          <w:spacing w:val="-6"/>
          <w:sz w:val="26"/>
          <w:szCs w:val="26"/>
          <w:lang w:val="vi-VN"/>
        </w:rPr>
      </w:pPr>
      <w:r w:rsidRPr="00097952">
        <w:rPr>
          <w:sz w:val="26"/>
          <w:szCs w:val="26"/>
          <w:lang w:val="vi-VN"/>
        </w:rPr>
        <w:t xml:space="preserve">1. Thành viên Ban kiểm soát được trả tiền lương, thù lao, thưởng và lợi ích khác theo quyết định của Đại hội đồng cổ đông. Đại hội đồng cổ đông quyết định tổng mức </w:t>
      </w:r>
      <w:r w:rsidRPr="00097952">
        <w:rPr>
          <w:spacing w:val="-6"/>
          <w:sz w:val="26"/>
          <w:szCs w:val="26"/>
          <w:lang w:val="vi-VN"/>
        </w:rPr>
        <w:t>tiền lương, thù lao, thưởng, lợi ích khác và ngân sách hoạt động hằng năm của Ban kiểm soát.</w:t>
      </w:r>
    </w:p>
    <w:p w:rsidR="00E22D1E" w:rsidRPr="00097952" w:rsidRDefault="00E22D1E" w:rsidP="003672FF">
      <w:pPr>
        <w:pStyle w:val="NormalWeb"/>
        <w:autoSpaceDE w:val="0"/>
        <w:autoSpaceDN w:val="0"/>
        <w:spacing w:before="60" w:beforeAutospacing="0" w:after="60" w:afterAutospacing="0"/>
        <w:ind w:right="30" w:firstLine="709"/>
        <w:jc w:val="both"/>
        <w:rPr>
          <w:sz w:val="26"/>
          <w:szCs w:val="26"/>
          <w:lang w:val="vi-VN"/>
        </w:rPr>
      </w:pPr>
      <w:r w:rsidRPr="00097952">
        <w:rPr>
          <w:sz w:val="26"/>
          <w:szCs w:val="26"/>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E22D1E" w:rsidRPr="00097952" w:rsidRDefault="00E22D1E" w:rsidP="003672FF">
      <w:pPr>
        <w:pStyle w:val="NormalWeb"/>
        <w:autoSpaceDE w:val="0"/>
        <w:autoSpaceDN w:val="0"/>
        <w:spacing w:before="60" w:beforeAutospacing="0" w:after="60" w:afterAutospacing="0"/>
        <w:ind w:right="30" w:firstLine="709"/>
        <w:jc w:val="both"/>
        <w:rPr>
          <w:spacing w:val="-2"/>
          <w:sz w:val="26"/>
          <w:szCs w:val="26"/>
          <w:lang w:val="vi-VN"/>
        </w:rPr>
      </w:pPr>
      <w:r w:rsidRPr="00097952">
        <w:rPr>
          <w:sz w:val="26"/>
          <w:szCs w:val="26"/>
          <w:lang w:val="vi-VN"/>
        </w:rPr>
        <w:t xml:space="preserve">3. Tiền lương và chi phí hoạt động của Ban kiểm soát được tính vào chi phí kinh doanh của Công ty theo quy định của pháp luật về thuế thu nhập doanh nghiệp, quy định khác của pháp </w:t>
      </w:r>
      <w:r w:rsidRPr="00097952">
        <w:rPr>
          <w:spacing w:val="-2"/>
          <w:sz w:val="26"/>
          <w:szCs w:val="26"/>
          <w:lang w:val="vi-VN"/>
        </w:rPr>
        <w:t>luật có liên quan và phải được lập thành mục riêng trong báo cáo tài chính hằng năm của Công ty.</w:t>
      </w:r>
    </w:p>
    <w:p w:rsidR="009F76AF" w:rsidRPr="00097952" w:rsidRDefault="009F76AF" w:rsidP="003672FF">
      <w:pPr>
        <w:pStyle w:val="NormalWeb"/>
        <w:spacing w:before="60" w:beforeAutospacing="0" w:after="60" w:afterAutospacing="0" w:line="320" w:lineRule="exact"/>
        <w:jc w:val="center"/>
        <w:outlineLvl w:val="0"/>
        <w:rPr>
          <w:b/>
          <w:bCs/>
          <w:sz w:val="26"/>
          <w:szCs w:val="26"/>
          <w:lang w:val="pt-BR"/>
        </w:rPr>
      </w:pPr>
    </w:p>
    <w:p w:rsidR="00E22D1E" w:rsidRPr="00195DC5" w:rsidRDefault="00E22D1E" w:rsidP="003672FF">
      <w:pPr>
        <w:pStyle w:val="NormalWeb"/>
        <w:autoSpaceDE w:val="0"/>
        <w:autoSpaceDN w:val="0"/>
        <w:spacing w:before="60" w:beforeAutospacing="0" w:after="60" w:afterAutospacing="0"/>
        <w:ind w:right="28"/>
        <w:jc w:val="center"/>
        <w:rPr>
          <w:rFonts w:eastAsia="Batang"/>
          <w:b/>
          <w:bCs/>
          <w:sz w:val="26"/>
          <w:szCs w:val="26"/>
          <w:lang w:val="vi-VN"/>
        </w:rPr>
      </w:pPr>
      <w:r w:rsidRPr="00097952">
        <w:rPr>
          <w:rFonts w:eastAsia="Batang"/>
          <w:b/>
          <w:bCs/>
          <w:sz w:val="26"/>
          <w:szCs w:val="26"/>
        </w:rPr>
        <w:t xml:space="preserve">CHƯƠNG </w:t>
      </w:r>
      <w:r w:rsidR="00195DC5">
        <w:rPr>
          <w:rFonts w:eastAsia="Batang"/>
          <w:b/>
          <w:bCs/>
          <w:sz w:val="26"/>
          <w:szCs w:val="26"/>
        </w:rPr>
        <w:t>X</w:t>
      </w:r>
      <w:r w:rsidR="00195DC5">
        <w:rPr>
          <w:rFonts w:eastAsia="Batang"/>
          <w:b/>
          <w:bCs/>
          <w:sz w:val="26"/>
          <w:szCs w:val="26"/>
          <w:lang w:val="vi-VN"/>
        </w:rPr>
        <w:t>:</w:t>
      </w:r>
    </w:p>
    <w:p w:rsidR="00E22D1E" w:rsidRDefault="00E22D1E" w:rsidP="003672FF">
      <w:pPr>
        <w:pStyle w:val="NormalWeb"/>
        <w:autoSpaceDE w:val="0"/>
        <w:autoSpaceDN w:val="0"/>
        <w:spacing w:before="60" w:beforeAutospacing="0" w:after="60" w:afterAutospacing="0"/>
        <w:ind w:right="28"/>
        <w:jc w:val="center"/>
        <w:rPr>
          <w:rFonts w:eastAsia="Batang"/>
          <w:b/>
          <w:bCs/>
          <w:sz w:val="26"/>
          <w:szCs w:val="26"/>
        </w:rPr>
      </w:pPr>
      <w:r w:rsidRPr="00097952">
        <w:rPr>
          <w:rFonts w:eastAsia="Batang"/>
          <w:b/>
          <w:bCs/>
          <w:sz w:val="26"/>
          <w:szCs w:val="26"/>
        </w:rPr>
        <w:t>BẦU HỘI ĐỒNG QUẢN TRỊ VÀ BAN KIỂM SOÁT</w:t>
      </w:r>
    </w:p>
    <w:p w:rsidR="00097952" w:rsidRPr="00097952" w:rsidRDefault="00097952" w:rsidP="003672FF">
      <w:pPr>
        <w:pStyle w:val="NormalWeb"/>
        <w:autoSpaceDE w:val="0"/>
        <w:autoSpaceDN w:val="0"/>
        <w:spacing w:before="60" w:beforeAutospacing="0" w:after="60" w:afterAutospacing="0"/>
        <w:ind w:right="28"/>
        <w:jc w:val="center"/>
        <w:rPr>
          <w:rFonts w:eastAsia="Batang"/>
          <w:b/>
          <w:bCs/>
          <w:sz w:val="26"/>
          <w:szCs w:val="26"/>
        </w:rPr>
      </w:pPr>
    </w:p>
    <w:p w:rsidR="00E22D1E" w:rsidRPr="00097952" w:rsidRDefault="00E22D1E" w:rsidP="003672FF">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t xml:space="preserve">Điều 42. </w:t>
      </w:r>
      <w:r w:rsidRPr="00097952">
        <w:rPr>
          <w:b/>
          <w:bCs/>
          <w:sz w:val="26"/>
          <w:szCs w:val="26"/>
          <w:lang w:val="pt-BR"/>
        </w:rPr>
        <w:t>Bầu Hội đồng quản trị và Ban kiểm soát</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pacing w:val="-6"/>
          <w:sz w:val="26"/>
          <w:szCs w:val="26"/>
          <w:lang w:val="pt-BR"/>
        </w:rPr>
        <w:t xml:space="preserve">1. </w:t>
      </w:r>
      <w:r w:rsidRPr="00097952">
        <w:rPr>
          <w:sz w:val="26"/>
          <w:szCs w:val="26"/>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2. Căn cứ số lượng thành viên HĐQT và Ban kiểm soát, cổ đông hoặc nhóm cổ đông quy định tại </w:t>
      </w:r>
      <w:r w:rsidRPr="00097952">
        <w:rPr>
          <w:sz w:val="26"/>
          <w:szCs w:val="26"/>
          <w:u w:val="single"/>
          <w:lang w:val="pt-BR"/>
        </w:rPr>
        <w:t>Khoản 3 Điều 12 Điều lệ này</w:t>
      </w:r>
      <w:r w:rsidRPr="00097952">
        <w:rPr>
          <w:sz w:val="26"/>
          <w:szCs w:val="26"/>
          <w:lang w:val="pt-BR"/>
        </w:rPr>
        <w:t xml:space="preserve"> được quyền đề cử một hoặc một số người làm ứng cử viên HĐQT và Ban kiểm soát theo quy định tại các Khoản 2 Điều 25 và Khoản 2 Điều 36 tương ứng </w:t>
      </w:r>
      <w:r w:rsidRPr="00097952">
        <w:rPr>
          <w:sz w:val="26"/>
          <w:szCs w:val="26"/>
          <w:u w:val="single"/>
          <w:lang w:val="pt-BR"/>
        </w:rPr>
        <w:t>của Điều lệ này</w:t>
      </w:r>
      <w:r w:rsidRPr="00097952">
        <w:rPr>
          <w:sz w:val="26"/>
          <w:szCs w:val="26"/>
          <w:lang w:val="pt-BR"/>
        </w:rPr>
        <w:t>.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rsidR="00E22D1E" w:rsidRPr="00097952" w:rsidRDefault="00E22D1E" w:rsidP="003672FF">
      <w:pPr>
        <w:pStyle w:val="NormalWeb"/>
        <w:spacing w:before="60" w:beforeAutospacing="0" w:after="60" w:afterAutospacing="0"/>
        <w:ind w:firstLine="720"/>
        <w:jc w:val="both"/>
        <w:rPr>
          <w:spacing w:val="-2"/>
          <w:sz w:val="26"/>
          <w:szCs w:val="26"/>
          <w:lang w:val="pt-BR"/>
        </w:rPr>
      </w:pPr>
      <w:r w:rsidRPr="00097952">
        <w:rPr>
          <w:sz w:val="26"/>
          <w:szCs w:val="26"/>
          <w:lang w:val="pt-BR"/>
        </w:rPr>
        <w:t xml:space="preserve">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w:t>
      </w:r>
      <w:r w:rsidRPr="00097952">
        <w:rPr>
          <w:spacing w:val="-4"/>
          <w:sz w:val="26"/>
          <w:szCs w:val="26"/>
          <w:lang w:val="pt-BR"/>
        </w:rPr>
        <w:t>đông có quyền dồn hết hoặc một phần tổng số phiếu bầu của mình cho một hoặc một số ứng cử viên.</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4. Những người trúng cử thành viên HĐQT hoặc Kiểm soát viên được xác định theo số phiếu bầu tính từ cao xuống thấp, bắt đầu từ ứng cử viên có số phiếu bầu cao nhất cho đến khi đủ số thành viên quy định tại Điều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w:t>
      </w:r>
    </w:p>
    <w:p w:rsidR="00E22D1E"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5. Trường hợp bầu lần thứ nhất không đủ số lượng thành viên HĐQT và Ban kiểm soát theo quy định thì phải tiến hành bầu tiếp lần hai trong số những người đã được đề cử </w:t>
      </w:r>
      <w:r w:rsidRPr="00097952">
        <w:rPr>
          <w:sz w:val="26"/>
          <w:szCs w:val="26"/>
          <w:lang w:val="pt-BR"/>
        </w:rPr>
        <w:lastRenderedPageBreak/>
        <w:t>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p>
    <w:p w:rsidR="00097952" w:rsidRPr="00097952" w:rsidRDefault="00097952" w:rsidP="003672FF">
      <w:pPr>
        <w:pStyle w:val="NormalWeb"/>
        <w:spacing w:before="60" w:beforeAutospacing="0" w:after="60" w:afterAutospacing="0"/>
        <w:ind w:firstLine="720"/>
        <w:jc w:val="both"/>
        <w:rPr>
          <w:sz w:val="26"/>
          <w:szCs w:val="26"/>
          <w:lang w:val="pt-BR"/>
        </w:rPr>
      </w:pPr>
    </w:p>
    <w:p w:rsidR="00E22D1E" w:rsidRPr="00195DC5" w:rsidRDefault="00E22D1E"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r w:rsidR="00195DC5">
        <w:rPr>
          <w:b/>
          <w:bCs/>
          <w:sz w:val="26"/>
          <w:szCs w:val="26"/>
          <w:lang w:val="pt-BR"/>
        </w:rPr>
        <w:t>XI</w:t>
      </w:r>
      <w:r w:rsidR="00195DC5">
        <w:rPr>
          <w:b/>
          <w:bCs/>
          <w:sz w:val="26"/>
          <w:szCs w:val="26"/>
          <w:lang w:val="vi-VN"/>
        </w:rPr>
        <w:t>:</w:t>
      </w:r>
    </w:p>
    <w:p w:rsidR="00E22D1E" w:rsidRPr="00097952" w:rsidRDefault="00E22D1E" w:rsidP="003672FF">
      <w:pPr>
        <w:pStyle w:val="NormalWeb"/>
        <w:spacing w:before="60" w:beforeAutospacing="0" w:after="60" w:afterAutospacing="0"/>
        <w:ind w:left="720"/>
        <w:jc w:val="center"/>
        <w:rPr>
          <w:b/>
          <w:bCs/>
          <w:sz w:val="26"/>
          <w:szCs w:val="26"/>
          <w:lang w:val="pt-BR"/>
        </w:rPr>
      </w:pPr>
      <w:r w:rsidRPr="00097952">
        <w:rPr>
          <w:b/>
          <w:bCs/>
          <w:sz w:val="26"/>
          <w:szCs w:val="26"/>
          <w:lang w:val="pt-BR"/>
        </w:rPr>
        <w:t>TRÁCH NHIỆM CỦA THÀNH VIÊN HĐQT, KIỂM SOÁT VIÊN</w:t>
      </w:r>
    </w:p>
    <w:p w:rsidR="00E22D1E" w:rsidRPr="00097952" w:rsidRDefault="00E22D1E" w:rsidP="003672FF">
      <w:pPr>
        <w:pStyle w:val="NormalWeb"/>
        <w:spacing w:before="60" w:beforeAutospacing="0" w:after="60" w:afterAutospacing="0"/>
        <w:ind w:left="720"/>
        <w:jc w:val="center"/>
        <w:rPr>
          <w:sz w:val="26"/>
          <w:szCs w:val="26"/>
          <w:lang w:val="pt-BR"/>
        </w:rPr>
      </w:pPr>
      <w:r w:rsidRPr="00097952">
        <w:rPr>
          <w:b/>
          <w:bCs/>
          <w:sz w:val="26"/>
          <w:szCs w:val="26"/>
          <w:lang w:val="pt-BR"/>
        </w:rPr>
        <w:t xml:space="preserve"> GIÁM ĐỐC CÔNG TY VÀ CÁN BỘ ĐIỀU HÀNH KHÁC</w:t>
      </w:r>
    </w:p>
    <w:p w:rsidR="00E22D1E" w:rsidRPr="00097952" w:rsidRDefault="00E22D1E" w:rsidP="003672FF">
      <w:pPr>
        <w:pStyle w:val="NormalWeb"/>
        <w:spacing w:before="60" w:beforeAutospacing="0" w:after="60" w:afterAutospacing="0"/>
        <w:ind w:firstLine="720"/>
        <w:jc w:val="both"/>
        <w:rPr>
          <w:b/>
          <w:bCs/>
          <w:sz w:val="26"/>
          <w:szCs w:val="26"/>
          <w:lang w:val="pt-BR"/>
        </w:rPr>
      </w:pPr>
      <w:bookmarkStart w:id="59" w:name="31"/>
      <w:bookmarkEnd w:id="59"/>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b/>
          <w:bCs/>
          <w:sz w:val="26"/>
          <w:szCs w:val="26"/>
        </w:rPr>
        <w:t xml:space="preserve">Điều 43. </w:t>
      </w:r>
      <w:r w:rsidRPr="00097952">
        <w:rPr>
          <w:b/>
          <w:bCs/>
          <w:sz w:val="26"/>
          <w:szCs w:val="26"/>
          <w:lang w:val="pt-BR"/>
        </w:rPr>
        <w:t>Trách nhiệm cẩn trọng của thành viên HĐQT, Ban kiểm soát, Giám đốc Công ty và cán bộ điều hành</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Thành viên Hội đồng quản trị, Kiểm soát viên, Giám đốc Công ty và cán bộ điều hành khác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p>
    <w:p w:rsidR="00E22D1E" w:rsidRPr="00097952" w:rsidRDefault="00E22D1E" w:rsidP="003672FF">
      <w:pPr>
        <w:pStyle w:val="NormalWeb"/>
        <w:tabs>
          <w:tab w:val="left" w:pos="1560"/>
        </w:tabs>
        <w:spacing w:before="60" w:beforeAutospacing="0" w:after="60" w:afterAutospacing="0"/>
        <w:ind w:left="709"/>
        <w:jc w:val="both"/>
        <w:outlineLvl w:val="1"/>
        <w:rPr>
          <w:b/>
          <w:bCs/>
          <w:sz w:val="26"/>
          <w:szCs w:val="26"/>
          <w:lang w:val="pt-BR"/>
        </w:rPr>
      </w:pPr>
      <w:r w:rsidRPr="00097952">
        <w:rPr>
          <w:b/>
          <w:bCs/>
          <w:sz w:val="26"/>
          <w:szCs w:val="26"/>
        </w:rPr>
        <w:t>Điều 4</w:t>
      </w:r>
      <w:r w:rsidR="005D188B" w:rsidRPr="00097952">
        <w:rPr>
          <w:b/>
          <w:bCs/>
          <w:sz w:val="26"/>
          <w:szCs w:val="26"/>
        </w:rPr>
        <w:t>4</w:t>
      </w:r>
      <w:r w:rsidRPr="00097952">
        <w:rPr>
          <w:b/>
          <w:bCs/>
          <w:sz w:val="26"/>
          <w:szCs w:val="26"/>
        </w:rPr>
        <w:t xml:space="preserve">. </w:t>
      </w:r>
      <w:r w:rsidRPr="00097952">
        <w:rPr>
          <w:b/>
          <w:bCs/>
          <w:sz w:val="26"/>
          <w:szCs w:val="26"/>
          <w:lang w:val="pt-BR"/>
        </w:rPr>
        <w:t>Trách nhiệm trung thực và tránh các xung đột về quyền lợi</w:t>
      </w:r>
    </w:p>
    <w:p w:rsidR="00E22D1E" w:rsidRPr="00097952" w:rsidRDefault="00E22D1E" w:rsidP="003672FF">
      <w:pPr>
        <w:pStyle w:val="NormalWeb"/>
        <w:autoSpaceDE w:val="0"/>
        <w:autoSpaceDN w:val="0"/>
        <w:spacing w:before="60" w:beforeAutospacing="0" w:after="60" w:afterAutospacing="0"/>
        <w:ind w:right="30" w:firstLine="720"/>
        <w:jc w:val="both"/>
        <w:rPr>
          <w:sz w:val="26"/>
          <w:szCs w:val="26"/>
          <w:lang w:val="pt-BR" w:eastAsia="en-GB"/>
        </w:rPr>
      </w:pPr>
      <w:r w:rsidRPr="00097952">
        <w:rPr>
          <w:sz w:val="26"/>
          <w:szCs w:val="26"/>
          <w:lang w:val="vi-VN" w:eastAsia="en-GB"/>
        </w:rPr>
        <w:t>1. Thành viên Hội đồng quản trị, Kiểm soát viên, Giám đốc và người điều hành khác phải công khai các lợi ích có liên quan theo quy định tại Điều 1</w:t>
      </w:r>
      <w:r w:rsidRPr="00097952">
        <w:rPr>
          <w:sz w:val="26"/>
          <w:szCs w:val="26"/>
          <w:lang w:val="pt-BR" w:eastAsia="en-GB"/>
        </w:rPr>
        <w:t>64</w:t>
      </w:r>
      <w:r w:rsidRPr="00097952">
        <w:rPr>
          <w:sz w:val="26"/>
          <w:szCs w:val="26"/>
          <w:lang w:val="vi-VN" w:eastAsia="en-GB"/>
        </w:rPr>
        <w:t xml:space="preserve"> Luật </w:t>
      </w:r>
      <w:r w:rsidR="00A351D9" w:rsidRPr="00097952">
        <w:rPr>
          <w:sz w:val="26"/>
          <w:szCs w:val="26"/>
          <w:lang w:eastAsia="en-GB"/>
        </w:rPr>
        <w:t>D</w:t>
      </w:r>
      <w:r w:rsidRPr="00097952">
        <w:rPr>
          <w:sz w:val="26"/>
          <w:szCs w:val="26"/>
          <w:lang w:val="vi-VN" w:eastAsia="en-GB"/>
        </w:rPr>
        <w:t>oanh nghiệp và các quy định pháp luật khác.</w:t>
      </w:r>
    </w:p>
    <w:p w:rsidR="00E22D1E" w:rsidRPr="00097952" w:rsidRDefault="00E22D1E" w:rsidP="003672FF">
      <w:pPr>
        <w:pStyle w:val="NormalWeb"/>
        <w:spacing w:before="60" w:beforeAutospacing="0" w:after="60" w:afterAutospacing="0"/>
        <w:jc w:val="both"/>
        <w:rPr>
          <w:sz w:val="26"/>
          <w:szCs w:val="26"/>
          <w:lang w:val="pt-BR"/>
        </w:rPr>
      </w:pPr>
      <w:r w:rsidRPr="00097952">
        <w:rPr>
          <w:sz w:val="26"/>
          <w:szCs w:val="26"/>
          <w:lang w:val="pt-BR"/>
        </w:rPr>
        <w:tab/>
        <w:t>2. Thành viên HĐQT, Kiểm soát viên, Giám đốc Công ty và cán bộ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rFonts w:eastAsia="Batang"/>
          <w:sz w:val="26"/>
          <w:szCs w:val="26"/>
        </w:rPr>
        <w:t>3. 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rFonts w:eastAsia="Batang"/>
          <w:sz w:val="26"/>
          <w:szCs w:val="26"/>
        </w:rPr>
        <w:t>Thành viên Hội đồng quản trị không được biểu quyết đối với giao dịch mang lại lợi ích cho thành viên đó hoặc người có liên quan của thành viên đó theo quy định của Luật Doanh nghiệ</w:t>
      </w:r>
      <w:r w:rsidR="00A351D9" w:rsidRPr="00097952">
        <w:rPr>
          <w:rFonts w:eastAsia="Batang"/>
          <w:sz w:val="26"/>
          <w:szCs w:val="26"/>
        </w:rPr>
        <w:t xml:space="preserve">p và </w:t>
      </w:r>
      <w:r w:rsidRPr="00097952">
        <w:rPr>
          <w:rFonts w:eastAsia="Batang"/>
          <w:sz w:val="26"/>
          <w:szCs w:val="26"/>
        </w:rPr>
        <w:t>Điều lệ</w:t>
      </w:r>
      <w:r w:rsidR="00F46A65" w:rsidRPr="00097952">
        <w:rPr>
          <w:rFonts w:eastAsia="Batang"/>
          <w:sz w:val="26"/>
          <w:szCs w:val="26"/>
        </w:rPr>
        <w:t xml:space="preserve"> C</w:t>
      </w:r>
      <w:r w:rsidRPr="00097952">
        <w:rPr>
          <w:rFonts w:eastAsia="Batang"/>
          <w:sz w:val="26"/>
          <w:szCs w:val="26"/>
        </w:rPr>
        <w:t>ông ty.</w:t>
      </w:r>
    </w:p>
    <w:p w:rsidR="00E22D1E" w:rsidRPr="00097952" w:rsidRDefault="00E22D1E" w:rsidP="003672FF">
      <w:pPr>
        <w:pStyle w:val="NormalWeb"/>
        <w:autoSpaceDE w:val="0"/>
        <w:autoSpaceDN w:val="0"/>
        <w:spacing w:before="60" w:beforeAutospacing="0" w:after="60" w:afterAutospacing="0"/>
        <w:ind w:right="30" w:firstLine="720"/>
        <w:jc w:val="both"/>
        <w:rPr>
          <w:sz w:val="26"/>
          <w:szCs w:val="26"/>
          <w:lang w:val="pt-BR" w:eastAsia="en-GB"/>
        </w:rPr>
      </w:pPr>
      <w:r w:rsidRPr="00097952">
        <w:rPr>
          <w:sz w:val="26"/>
          <w:szCs w:val="26"/>
          <w:lang w:val="pt-BR"/>
        </w:rPr>
        <w:t xml:space="preserve">4. Trừ trường hợp Đại hội đồng cổ đông quyết định khác, Công ty không được phép cấp các khoản vay, bảo lãnh, hoặc tín dụng cho các thành viên HĐQT, Kiểm soát viên, Giám đốc Công ty, cán bộ điều hành khác và những người có liên quan tới các thành viên nêu trên hoặc pháp nhân nào mà những người này có các lợi ích tài chính, trừ trường hợp </w:t>
      </w:r>
      <w:r w:rsidRPr="00097952">
        <w:rPr>
          <w:sz w:val="26"/>
          <w:szCs w:val="26"/>
          <w:lang w:val="vi-VN" w:eastAsia="en-GB"/>
        </w:rPr>
        <w:t xml:space="preserve">công ty đại chúng và tổ chức có liên quan tới thành viên này là các công ty trong cùng </w:t>
      </w:r>
      <w:r w:rsidRPr="00097952">
        <w:rPr>
          <w:sz w:val="26"/>
          <w:szCs w:val="26"/>
          <w:lang w:val="pt-BR" w:eastAsia="en-GB"/>
        </w:rPr>
        <w:t>T</w:t>
      </w:r>
      <w:r w:rsidRPr="00097952">
        <w:rPr>
          <w:sz w:val="26"/>
          <w:szCs w:val="26"/>
          <w:lang w:val="vi-VN" w:eastAsia="en-GB"/>
        </w:rPr>
        <w:t xml:space="preserve">ập đoàn hoặc các </w:t>
      </w:r>
      <w:r w:rsidRPr="00097952">
        <w:rPr>
          <w:sz w:val="26"/>
          <w:szCs w:val="26"/>
          <w:lang w:val="pt-BR" w:eastAsia="en-GB"/>
        </w:rPr>
        <w:t>C</w:t>
      </w:r>
      <w:r w:rsidRPr="00097952">
        <w:rPr>
          <w:sz w:val="26"/>
          <w:szCs w:val="26"/>
          <w:lang w:val="vi-VN" w:eastAsia="en-GB"/>
        </w:rPr>
        <w:t xml:space="preserve">ông ty hoạt động theo nhóm </w:t>
      </w:r>
      <w:r w:rsidRPr="00097952">
        <w:rPr>
          <w:sz w:val="26"/>
          <w:szCs w:val="26"/>
          <w:lang w:val="pt-BR" w:eastAsia="en-GB"/>
        </w:rPr>
        <w:t>C</w:t>
      </w:r>
      <w:r w:rsidRPr="00097952">
        <w:rPr>
          <w:sz w:val="26"/>
          <w:szCs w:val="26"/>
          <w:lang w:val="vi-VN" w:eastAsia="en-GB"/>
        </w:rPr>
        <w:t xml:space="preserve">ông ty, bao gồm </w:t>
      </w:r>
      <w:r w:rsidRPr="00097952">
        <w:rPr>
          <w:sz w:val="26"/>
          <w:szCs w:val="26"/>
          <w:lang w:val="pt-BR" w:eastAsia="en-GB"/>
        </w:rPr>
        <w:t>C</w:t>
      </w:r>
      <w:r w:rsidRPr="00097952">
        <w:rPr>
          <w:sz w:val="26"/>
          <w:szCs w:val="26"/>
          <w:lang w:val="vi-VN" w:eastAsia="en-GB"/>
        </w:rPr>
        <w:t xml:space="preserve">ông ty mẹ - </w:t>
      </w:r>
      <w:r w:rsidRPr="00097952">
        <w:rPr>
          <w:sz w:val="26"/>
          <w:szCs w:val="26"/>
          <w:lang w:val="pt-BR" w:eastAsia="en-GB"/>
        </w:rPr>
        <w:t>C</w:t>
      </w:r>
      <w:r w:rsidRPr="00097952">
        <w:rPr>
          <w:sz w:val="26"/>
          <w:szCs w:val="26"/>
          <w:lang w:val="vi-VN" w:eastAsia="en-GB"/>
        </w:rPr>
        <w:t xml:space="preserve">ông ty con, </w:t>
      </w:r>
      <w:r w:rsidRPr="00097952">
        <w:rPr>
          <w:sz w:val="26"/>
          <w:szCs w:val="26"/>
          <w:lang w:val="pt-BR" w:eastAsia="en-GB"/>
        </w:rPr>
        <w:t>T</w:t>
      </w:r>
      <w:r w:rsidRPr="00097952">
        <w:rPr>
          <w:sz w:val="26"/>
          <w:szCs w:val="26"/>
          <w:lang w:val="vi-VN" w:eastAsia="en-GB"/>
        </w:rPr>
        <w:t>ập đoàn kinh tế và pháp luật chuyên ngành có quy định khác.</w:t>
      </w:r>
    </w:p>
    <w:p w:rsidR="00E22D1E" w:rsidRPr="00097952" w:rsidRDefault="00E22D1E" w:rsidP="003672FF">
      <w:pPr>
        <w:pStyle w:val="NormalWeb"/>
        <w:spacing w:before="60" w:beforeAutospacing="0" w:after="60" w:afterAutospacing="0"/>
        <w:ind w:firstLine="720"/>
        <w:jc w:val="both"/>
        <w:rPr>
          <w:sz w:val="26"/>
          <w:szCs w:val="26"/>
          <w:lang w:val="pt-BR"/>
        </w:rPr>
      </w:pPr>
      <w:bookmarkStart w:id="60" w:name="_Ref133668526"/>
      <w:r w:rsidRPr="00097952">
        <w:rPr>
          <w:sz w:val="26"/>
          <w:szCs w:val="26"/>
          <w:lang w:val="pt-BR"/>
        </w:rPr>
        <w:t xml:space="preserve">5. Hợp đồng hoặc giao dịch giữa Công ty với một hoặc nhiều thành viên Hội đồng quản trị, Kiểm soát viên, Giám đốc Công ty, cán bộ điều hành khác, hoặc các cá nhân, tổ chức liên quan đến họ hoặc công ty, đối tác, hiệp hội, hoặc tổ chức mà thành viên Hội đồng quản trị, Kiểm soát viên, Giám đốc Công ty, cán bộ điều hành khác hoặc những </w:t>
      </w:r>
      <w:r w:rsidRPr="00097952">
        <w:rPr>
          <w:sz w:val="26"/>
          <w:szCs w:val="26"/>
          <w:lang w:val="pt-BR"/>
        </w:rPr>
        <w:lastRenderedPageBreak/>
        <w:t xml:space="preserve">người liên quan đến họ là thành viên, hoặc có liên quan lợi ích tài chính, sẽ không bị vô hiệu hoá trong các trường hợp sau đây: </w:t>
      </w:r>
      <w:bookmarkEnd w:id="60"/>
    </w:p>
    <w:p w:rsidR="00E22D1E" w:rsidRPr="00097952" w:rsidRDefault="00E22D1E" w:rsidP="003672FF">
      <w:pPr>
        <w:pStyle w:val="NormalWeb"/>
        <w:spacing w:before="60" w:beforeAutospacing="0" w:after="60" w:afterAutospacing="0"/>
        <w:ind w:firstLine="720"/>
        <w:jc w:val="both"/>
        <w:rPr>
          <w:sz w:val="26"/>
          <w:szCs w:val="26"/>
          <w:lang w:val="pt-BR"/>
        </w:rPr>
      </w:pPr>
      <w:bookmarkStart w:id="61" w:name="_Ref133668539"/>
      <w:r w:rsidRPr="00097952">
        <w:rPr>
          <w:sz w:val="26"/>
          <w:szCs w:val="26"/>
          <w:lang w:val="pt-BR"/>
        </w:rPr>
        <w:t>a) Đối với hợp đồng có giá trị từ dưới 20% tổng giá trị tài sản được ghi trong báo cáo tài chính gần nhất, những nội dung quan trọng của hợp đồng hoặc giao dịch cũng như các mối quan hệ và lợi ích của thành viên Hội đồng quản trị, Ban kiểm soát, Giám đốc, cán bộ điều hành khác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 hoặc</w:t>
      </w:r>
      <w:bookmarkEnd w:id="61"/>
    </w:p>
    <w:p w:rsidR="00E22D1E" w:rsidRPr="00097952" w:rsidRDefault="00E22D1E" w:rsidP="003672FF">
      <w:pPr>
        <w:pStyle w:val="NormalWeb"/>
        <w:spacing w:before="60" w:beforeAutospacing="0" w:after="60" w:afterAutospacing="0"/>
        <w:ind w:firstLine="720"/>
        <w:jc w:val="both"/>
        <w:rPr>
          <w:sz w:val="26"/>
          <w:szCs w:val="26"/>
          <w:lang w:val="pt-BR"/>
        </w:rPr>
      </w:pPr>
      <w:bookmarkStart w:id="62" w:name="_Ref133668542"/>
      <w:r w:rsidRPr="00097952">
        <w:rPr>
          <w:sz w:val="26"/>
          <w:szCs w:val="26"/>
          <w:lang w:val="pt-BR"/>
        </w:rPr>
        <w:t>b) Đối với những hợp đồng có giá trị lớn hơn 20% của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cán bộ điều hành đã được công bố cho các cổ đông không có lợi ích liên quan có quyền biểu quyết về vấn đề đó, và những cổ đông đó đã bỏ phiếu tán thành hợp đồng hoặc giao dịch này;</w:t>
      </w:r>
      <w:bookmarkEnd w:id="62"/>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 hoặc phê chuẩn.</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 xml:space="preserve">Thành viên Hội đồng quản trị, Kiểm soát viên, Giám đốc Công ty, cán bộ điều hành khác, các cá nhân và tổ chức có liên quan với các thành viên nêu trên không được sử dụng các thông tin chưa được phép công bố của Công ty hoặc tiết lộ cho người khác để thực hiện các giao dịch có liên quan. </w:t>
      </w: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lang w:val="pt-BR"/>
        </w:rPr>
      </w:pPr>
      <w:bookmarkStart w:id="63" w:name="33"/>
      <w:bookmarkStart w:id="64" w:name="_Toc527019032"/>
      <w:bookmarkEnd w:id="63"/>
      <w:r w:rsidRPr="00097952">
        <w:rPr>
          <w:b/>
          <w:bCs/>
          <w:sz w:val="26"/>
          <w:szCs w:val="26"/>
        </w:rPr>
        <w:t xml:space="preserve">Điều 45. </w:t>
      </w:r>
      <w:r w:rsidRPr="00097952">
        <w:rPr>
          <w:b/>
          <w:bCs/>
          <w:sz w:val="26"/>
          <w:szCs w:val="26"/>
          <w:lang w:val="pt-BR"/>
        </w:rPr>
        <w:t>Trách nhiệm về thiệt hại và bồi thường</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r w:rsidRPr="00097952">
        <w:rPr>
          <w:sz w:val="26"/>
          <w:szCs w:val="26"/>
          <w:lang w:val="pt-BR"/>
        </w:rPr>
        <w:t>1. Trách nhiệm về thiệt hại.</w:t>
      </w:r>
      <w:bookmarkEnd w:id="64"/>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Thành viên Hội đồng quản trị, Kiểm soát viên, Giám đốc Công ty và cán bộ điều hành khác vi phạm nghĩa vụ, trách nhiệm trung thực và cẩn trọng, không hoàn thành nghĩa vụ của mình với sự mẫn cán và năng lực chuyên môn sẽ phải chịu trách nhiệm về những thiệt hại do hành vi vi phạm của mình gây ra.</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bookmarkStart w:id="65" w:name="_Toc527019033"/>
      <w:r w:rsidRPr="00097952">
        <w:rPr>
          <w:sz w:val="26"/>
          <w:szCs w:val="26"/>
          <w:lang w:val="pt-BR"/>
        </w:rPr>
        <w:t>2. Bồi thường.</w:t>
      </w:r>
      <w:bookmarkEnd w:id="65"/>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bookmarkStart w:id="66" w:name="_Toc527019034"/>
      <w:r w:rsidRPr="00097952">
        <w:rPr>
          <w:sz w:val="26"/>
          <w:szCs w:val="26"/>
          <w:lang w:val="pt-BR"/>
        </w:rPr>
        <w:t>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điều hành, nhân viên hoặc là đại diện được Công ty uỷ quyền hoặc người đó đã hoặc đang làm theo yêu cầu của Công ty với tư cách thành viên Hội đồng quản trị, cán bộ điều hành, nhân viên hoặc đại diện theo uỷ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bookmarkEnd w:id="66"/>
      <w:r w:rsidRPr="00097952">
        <w:rPr>
          <w:sz w:val="26"/>
          <w:szCs w:val="26"/>
          <w:lang w:val="pt-BR"/>
        </w:rPr>
        <w:t xml:space="preserve"> </w:t>
      </w:r>
    </w:p>
    <w:p w:rsidR="00E22D1E" w:rsidRPr="00097952" w:rsidRDefault="00E22D1E" w:rsidP="003672FF">
      <w:pPr>
        <w:pStyle w:val="NormalWeb"/>
        <w:spacing w:before="60" w:beforeAutospacing="0" w:after="60" w:afterAutospacing="0"/>
        <w:ind w:firstLine="720"/>
        <w:jc w:val="both"/>
        <w:outlineLvl w:val="0"/>
        <w:rPr>
          <w:sz w:val="26"/>
          <w:szCs w:val="26"/>
          <w:lang w:val="pt-BR"/>
        </w:rPr>
      </w:pPr>
      <w:bookmarkStart w:id="67" w:name="_Toc527019035"/>
      <w:r w:rsidRPr="00097952">
        <w:rPr>
          <w:sz w:val="26"/>
          <w:szCs w:val="26"/>
          <w:lang w:val="pt-BR"/>
        </w:rPr>
        <w:t>Khi thực hiện chức năng, nhiệm vụ hoặc thực thi các công việc theo ủy quyền của Công ty, thành viên Hội đồng quản trị, Kiểm soát viên, cán bộ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bookmarkEnd w:id="67"/>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a) Đã hành động trung thực, cẩn trọng, mẫn cán vì lợi ích và không mâu thuẫn với lợi ích của Công ty;</w:t>
      </w:r>
    </w:p>
    <w:p w:rsidR="00E22D1E" w:rsidRPr="00097952" w:rsidRDefault="00E22D1E" w:rsidP="003672FF">
      <w:pPr>
        <w:pStyle w:val="NormalWeb"/>
        <w:spacing w:before="60" w:beforeAutospacing="0" w:after="60" w:afterAutospacing="0"/>
        <w:ind w:firstLine="720"/>
        <w:jc w:val="both"/>
        <w:rPr>
          <w:sz w:val="26"/>
          <w:szCs w:val="26"/>
          <w:lang w:val="pt-BR"/>
        </w:rPr>
      </w:pPr>
      <w:r w:rsidRPr="00097952">
        <w:rPr>
          <w:sz w:val="26"/>
          <w:szCs w:val="26"/>
          <w:lang w:val="pt-BR"/>
        </w:rPr>
        <w:t>b) Tuân thủ luật pháp và không có bằng chứng xác nhận đã không thực hiện trách nhiệm của mình.</w:t>
      </w:r>
    </w:p>
    <w:p w:rsidR="00E22D1E" w:rsidRPr="00097952" w:rsidRDefault="00E22D1E" w:rsidP="003672FF">
      <w:pPr>
        <w:spacing w:before="60" w:after="60"/>
        <w:ind w:firstLine="720"/>
        <w:jc w:val="both"/>
        <w:rPr>
          <w:sz w:val="26"/>
          <w:szCs w:val="26"/>
          <w:lang w:val="pt-BR"/>
        </w:rPr>
      </w:pPr>
      <w:r w:rsidRPr="00097952">
        <w:rPr>
          <w:sz w:val="26"/>
          <w:szCs w:val="26"/>
          <w:lang w:val="pt-BR"/>
        </w:rPr>
        <w:lastRenderedPageBreak/>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CE7E99" w:rsidRPr="00097952" w:rsidRDefault="00CE7E99" w:rsidP="003672FF">
      <w:pPr>
        <w:pStyle w:val="NormalWeb"/>
        <w:spacing w:before="60" w:beforeAutospacing="0" w:after="60" w:afterAutospacing="0" w:line="320" w:lineRule="exact"/>
        <w:ind w:left="720"/>
        <w:jc w:val="center"/>
        <w:outlineLvl w:val="0"/>
        <w:rPr>
          <w:b/>
          <w:bCs/>
          <w:sz w:val="26"/>
          <w:szCs w:val="26"/>
          <w:lang w:val="pt-BR"/>
        </w:rPr>
      </w:pPr>
    </w:p>
    <w:p w:rsidR="005D188B" w:rsidRPr="00195DC5" w:rsidRDefault="005D188B" w:rsidP="003672FF">
      <w:pPr>
        <w:pStyle w:val="NormalWeb"/>
        <w:spacing w:before="60" w:beforeAutospacing="0" w:after="60" w:afterAutospacing="0"/>
        <w:jc w:val="center"/>
        <w:outlineLvl w:val="0"/>
        <w:rPr>
          <w:b/>
          <w:bCs/>
          <w:sz w:val="26"/>
          <w:szCs w:val="26"/>
          <w:lang w:val="vi-VN"/>
        </w:rPr>
      </w:pPr>
      <w:bookmarkStart w:id="68" w:name="_Toc527019036"/>
      <w:r w:rsidRPr="00097952">
        <w:rPr>
          <w:b/>
          <w:bCs/>
          <w:sz w:val="26"/>
          <w:szCs w:val="26"/>
          <w:lang w:val="pt-BR"/>
        </w:rPr>
        <w:t xml:space="preserve">CHƯƠNG </w:t>
      </w:r>
      <w:bookmarkEnd w:id="68"/>
      <w:r w:rsidR="00195DC5">
        <w:rPr>
          <w:b/>
          <w:bCs/>
          <w:sz w:val="26"/>
          <w:szCs w:val="26"/>
          <w:lang w:val="pt-BR"/>
        </w:rPr>
        <w:t>XII</w:t>
      </w:r>
      <w:r w:rsidR="00195DC5">
        <w:rPr>
          <w:b/>
          <w:bCs/>
          <w:sz w:val="26"/>
          <w:szCs w:val="26"/>
          <w:lang w:val="vi-VN"/>
        </w:rPr>
        <w:t>:</w:t>
      </w:r>
    </w:p>
    <w:p w:rsidR="005D188B" w:rsidRDefault="005D188B" w:rsidP="003672FF">
      <w:pPr>
        <w:pStyle w:val="NormalWeb"/>
        <w:spacing w:before="60" w:beforeAutospacing="0" w:after="60" w:afterAutospacing="0"/>
        <w:ind w:left="709"/>
        <w:jc w:val="center"/>
        <w:rPr>
          <w:b/>
          <w:bCs/>
          <w:sz w:val="26"/>
          <w:szCs w:val="26"/>
          <w:lang w:val="pt-BR"/>
        </w:rPr>
      </w:pPr>
      <w:r w:rsidRPr="00097952">
        <w:rPr>
          <w:b/>
          <w:bCs/>
          <w:sz w:val="26"/>
          <w:szCs w:val="26"/>
          <w:lang w:val="pt-BR"/>
        </w:rPr>
        <w:t xml:space="preserve"> QUYỀN TRA CỨU SỔ SÁCH VÀ HỒ SƠ CÔNG TY</w:t>
      </w:r>
    </w:p>
    <w:p w:rsidR="00097952" w:rsidRPr="00097952" w:rsidRDefault="00097952" w:rsidP="003672FF">
      <w:pPr>
        <w:pStyle w:val="NormalWeb"/>
        <w:spacing w:before="60" w:beforeAutospacing="0" w:after="60" w:afterAutospacing="0"/>
        <w:ind w:left="709"/>
        <w:jc w:val="center"/>
        <w:rPr>
          <w:sz w:val="26"/>
          <w:szCs w:val="26"/>
          <w:lang w:val="pt-BR"/>
        </w:rPr>
      </w:pP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lang w:val="pt-BR"/>
        </w:rPr>
      </w:pPr>
      <w:bookmarkStart w:id="69" w:name="35"/>
      <w:bookmarkEnd w:id="69"/>
      <w:r w:rsidRPr="00097952">
        <w:rPr>
          <w:b/>
          <w:bCs/>
          <w:sz w:val="26"/>
          <w:szCs w:val="26"/>
        </w:rPr>
        <w:t xml:space="preserve">Điều 46. </w:t>
      </w:r>
      <w:r w:rsidRPr="00097952">
        <w:rPr>
          <w:b/>
          <w:bCs/>
          <w:sz w:val="26"/>
          <w:szCs w:val="26"/>
          <w:lang w:val="pt-BR"/>
        </w:rPr>
        <w:t>Quyền tra cứu sổ sách và hồ sơ</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1. Cổ đông phổ thông có quyền tra cứu sổ sách và hồ sơ, cụ thể như sau:</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lang w:eastAsia="ko-KR"/>
        </w:rPr>
      </w:pPr>
      <w:r w:rsidRPr="00097952">
        <w:rPr>
          <w:rFonts w:eastAsia="Batang"/>
          <w:sz w:val="26"/>
          <w:szCs w:val="26"/>
          <w:lang w:eastAsia="ko-KR"/>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5D188B" w:rsidRPr="00097952" w:rsidRDefault="005D188B" w:rsidP="003672FF">
      <w:pPr>
        <w:pStyle w:val="NormalWeb"/>
        <w:spacing w:before="60" w:beforeAutospacing="0" w:after="60" w:afterAutospacing="0"/>
        <w:ind w:firstLine="720"/>
        <w:jc w:val="both"/>
        <w:rPr>
          <w:sz w:val="26"/>
          <w:szCs w:val="26"/>
          <w:lang w:val="pt-BR"/>
        </w:rPr>
      </w:pPr>
      <w:r w:rsidRPr="00097952">
        <w:rPr>
          <w:rFonts w:eastAsia="Batang"/>
          <w:sz w:val="26"/>
          <w:szCs w:val="26"/>
          <w:lang w:eastAsia="ko-KR"/>
        </w:rPr>
        <w:t xml:space="preserve">5. Điều lệ </w:t>
      </w:r>
      <w:r w:rsidR="00802DE7" w:rsidRPr="00097952">
        <w:rPr>
          <w:rFonts w:eastAsia="Batang"/>
          <w:sz w:val="26"/>
          <w:szCs w:val="26"/>
          <w:lang w:eastAsia="ko-KR"/>
        </w:rPr>
        <w:t>C</w:t>
      </w:r>
      <w:r w:rsidRPr="00097952">
        <w:rPr>
          <w:rFonts w:eastAsia="Batang"/>
          <w:sz w:val="26"/>
          <w:szCs w:val="26"/>
          <w:lang w:eastAsia="ko-KR"/>
        </w:rPr>
        <w:t>ông ty phải được công bố trên trang thông tin điện tử của Công ty.</w:t>
      </w:r>
    </w:p>
    <w:p w:rsidR="00802DE7" w:rsidRPr="00097952" w:rsidRDefault="00802DE7" w:rsidP="003672FF">
      <w:pPr>
        <w:pStyle w:val="NormalWeb"/>
        <w:spacing w:before="60" w:beforeAutospacing="0" w:after="60" w:afterAutospacing="0"/>
        <w:jc w:val="center"/>
        <w:outlineLvl w:val="0"/>
        <w:rPr>
          <w:b/>
          <w:bCs/>
          <w:sz w:val="26"/>
          <w:szCs w:val="26"/>
          <w:lang w:val="pt-BR"/>
        </w:rPr>
      </w:pPr>
      <w:bookmarkStart w:id="70" w:name="_Toc527019038"/>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bookmarkEnd w:id="70"/>
      <w:r w:rsidR="00195DC5">
        <w:rPr>
          <w:b/>
          <w:bCs/>
          <w:sz w:val="26"/>
          <w:szCs w:val="26"/>
          <w:lang w:val="pt-BR"/>
        </w:rPr>
        <w:t>XIII</w:t>
      </w:r>
      <w:r w:rsidR="00195DC5">
        <w:rPr>
          <w:b/>
          <w:bCs/>
          <w:sz w:val="26"/>
          <w:szCs w:val="26"/>
          <w:lang w:val="vi-VN"/>
        </w:rPr>
        <w:t>:</w:t>
      </w:r>
    </w:p>
    <w:p w:rsidR="005D188B" w:rsidRPr="00097952" w:rsidRDefault="005D188B" w:rsidP="003672FF">
      <w:pPr>
        <w:pStyle w:val="NormalWeb"/>
        <w:spacing w:before="60" w:beforeAutospacing="0" w:after="60" w:afterAutospacing="0"/>
        <w:ind w:firstLine="720"/>
        <w:jc w:val="center"/>
        <w:rPr>
          <w:b/>
          <w:bCs/>
          <w:sz w:val="26"/>
          <w:szCs w:val="26"/>
          <w:lang w:val="pt-BR"/>
        </w:rPr>
      </w:pPr>
      <w:r w:rsidRPr="00097952">
        <w:rPr>
          <w:b/>
          <w:bCs/>
          <w:sz w:val="26"/>
          <w:szCs w:val="26"/>
          <w:lang w:val="pt-BR"/>
        </w:rPr>
        <w:t xml:space="preserve"> NGƯỜI LAO ĐỘNG, CÔNG ĐOÀN VÀ CÁC TỔ CHỨC </w:t>
      </w:r>
    </w:p>
    <w:p w:rsidR="005D188B" w:rsidRPr="00097952" w:rsidRDefault="005D188B" w:rsidP="003672FF">
      <w:pPr>
        <w:pStyle w:val="NormalWeb"/>
        <w:spacing w:before="60" w:beforeAutospacing="0" w:after="60" w:afterAutospacing="0"/>
        <w:ind w:firstLine="720"/>
        <w:jc w:val="center"/>
        <w:rPr>
          <w:b/>
          <w:bCs/>
          <w:sz w:val="26"/>
          <w:szCs w:val="26"/>
        </w:rPr>
      </w:pPr>
      <w:r w:rsidRPr="00097952">
        <w:rPr>
          <w:b/>
          <w:bCs/>
          <w:sz w:val="26"/>
          <w:szCs w:val="26"/>
        </w:rPr>
        <w:t>CHÍNH TRỊ - XÃ HỘI TRONG CÔNG TY</w:t>
      </w:r>
    </w:p>
    <w:p w:rsidR="005D188B" w:rsidRPr="00097952" w:rsidRDefault="005D188B" w:rsidP="003672FF">
      <w:pPr>
        <w:pStyle w:val="NormalWeb"/>
        <w:spacing w:before="60" w:beforeAutospacing="0" w:after="60" w:afterAutospacing="0"/>
        <w:ind w:firstLine="720"/>
        <w:jc w:val="both"/>
        <w:rPr>
          <w:b/>
          <w:bCs/>
          <w:sz w:val="26"/>
          <w:szCs w:val="26"/>
        </w:rPr>
      </w:pPr>
      <w:bookmarkStart w:id="71" w:name="36"/>
      <w:bookmarkEnd w:id="71"/>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 xml:space="preserve">Điều 47. Người lao động, </w:t>
      </w:r>
      <w:r w:rsidR="00673403">
        <w:rPr>
          <w:b/>
          <w:bCs/>
          <w:sz w:val="26"/>
          <w:szCs w:val="26"/>
        </w:rPr>
        <w:t>C</w:t>
      </w:r>
      <w:r w:rsidRPr="00097952">
        <w:rPr>
          <w:b/>
          <w:bCs/>
          <w:sz w:val="26"/>
          <w:szCs w:val="26"/>
        </w:rPr>
        <w:t xml:space="preserve">ông đoàn và tổ chức chính trị - xã hội </w:t>
      </w:r>
    </w:p>
    <w:p w:rsidR="005D188B" w:rsidRPr="00097952" w:rsidRDefault="005D188B" w:rsidP="003672FF">
      <w:pPr>
        <w:pStyle w:val="NormalWeb"/>
        <w:autoSpaceDE w:val="0"/>
        <w:autoSpaceDN w:val="0"/>
        <w:spacing w:before="60" w:beforeAutospacing="0" w:after="60" w:afterAutospacing="0"/>
        <w:ind w:right="30" w:firstLine="720"/>
        <w:jc w:val="both"/>
        <w:rPr>
          <w:sz w:val="26"/>
          <w:szCs w:val="26"/>
          <w:lang w:val="en-GB" w:eastAsia="en-GB"/>
        </w:rPr>
      </w:pPr>
      <w:r w:rsidRPr="00097952">
        <w:rPr>
          <w:sz w:val="26"/>
          <w:szCs w:val="26"/>
        </w:rPr>
        <w:t xml:space="preserve">1. Giám đốc Công ty phải lập kế hoạch để HĐQT thông qua về các vấn đề liên quan đến </w:t>
      </w:r>
      <w:r w:rsidRPr="00097952">
        <w:rPr>
          <w:sz w:val="26"/>
          <w:szCs w:val="26"/>
          <w:lang w:val="vi-VN" w:eastAsia="en-GB"/>
        </w:rPr>
        <w:t xml:space="preserve">việc tuyển dụng, cho người lao động nghỉ việc, tiền lương, bảo hiểm xã hội, phúc lợi, khen thưởng và kỷ luật đối với người lao động và </w:t>
      </w:r>
      <w:r w:rsidRPr="00097952">
        <w:rPr>
          <w:sz w:val="26"/>
          <w:szCs w:val="26"/>
          <w:lang w:eastAsia="en-GB"/>
        </w:rPr>
        <w:t xml:space="preserve">cán bộ </w:t>
      </w:r>
      <w:r w:rsidRPr="00097952">
        <w:rPr>
          <w:sz w:val="26"/>
          <w:szCs w:val="26"/>
          <w:lang w:val="vi-VN" w:eastAsia="en-GB"/>
        </w:rPr>
        <w:t>điều hành</w:t>
      </w:r>
      <w:r w:rsidRPr="00097952">
        <w:rPr>
          <w:sz w:val="26"/>
          <w:szCs w:val="26"/>
          <w:lang w:eastAsia="en-GB"/>
        </w:rPr>
        <w:t xml:space="preserve"> Công ty, các vấn đề khác theo quy định của pháp luật</w:t>
      </w:r>
      <w:r w:rsidRPr="00097952">
        <w:rPr>
          <w:sz w:val="26"/>
          <w:szCs w:val="26"/>
          <w:lang w:val="vi-VN" w:eastAsia="en-GB"/>
        </w:rPr>
        <w:t>.</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lastRenderedPageBreak/>
        <w:t xml:space="preserve">2. Tổ chức Đảng Cộng sản Việt Nam trong Công ty hoạt động theo Hiến pháp và </w:t>
      </w:r>
      <w:r w:rsidRPr="00097952">
        <w:rPr>
          <w:spacing w:val="-8"/>
          <w:sz w:val="26"/>
          <w:szCs w:val="26"/>
        </w:rPr>
        <w:t>pháp luật của nước Cộng hòa Xã hội Chủ nghĩa Việt Nam và Điều lệ Đảng Cộng sản Việt Nam.</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3. Tổ chức công đoàn, các tổ chức chính trị - xã hội khác trong Công ty hoạt động theo Hiến pháp và pháp luật của nước Cộng hòa Xã hội Chủ nghĩa Việt Nam và điều lệ của các tổ chức đó.</w:t>
      </w:r>
    </w:p>
    <w:p w:rsidR="005D188B" w:rsidRPr="00097952" w:rsidRDefault="005D188B" w:rsidP="003672FF">
      <w:pPr>
        <w:pStyle w:val="NormalWeb"/>
        <w:spacing w:before="60" w:beforeAutospacing="0" w:after="60" w:afterAutospacing="0"/>
        <w:ind w:firstLine="720"/>
        <w:jc w:val="both"/>
        <w:rPr>
          <w:b/>
          <w:bCs/>
          <w:sz w:val="26"/>
          <w:szCs w:val="26"/>
        </w:rPr>
      </w:pPr>
      <w:r w:rsidRPr="00097952">
        <w:rPr>
          <w:sz w:val="26"/>
          <w:szCs w:val="26"/>
        </w:rPr>
        <w:t>4. Công ty có nghĩa vụ tôn trọng và không được cản trở, gây khó khăn trong việc thành lập tổ chức chí</w:t>
      </w:r>
      <w:r w:rsidR="00802DE7" w:rsidRPr="00097952">
        <w:rPr>
          <w:sz w:val="26"/>
          <w:szCs w:val="26"/>
        </w:rPr>
        <w:t>nh trị, tổ chức chính trị -</w:t>
      </w:r>
      <w:r w:rsidRPr="00097952">
        <w:rPr>
          <w:sz w:val="26"/>
          <w:szCs w:val="26"/>
        </w:rPr>
        <w:t xml:space="preserve"> xã hội tại Công ty; không được cản trở, gây khó khăn cho người lao động tham gia hoạt động trong các tổ chức này; tạo điều kiện cho các tổ chức trên hoạt động đúng chức năng, nhiệm vụ và điều lệ của mình.</w:t>
      </w:r>
    </w:p>
    <w:p w:rsidR="005D188B" w:rsidRPr="00097952" w:rsidRDefault="005D188B" w:rsidP="003672FF">
      <w:pPr>
        <w:pStyle w:val="NormalWeb"/>
        <w:spacing w:before="60" w:beforeAutospacing="0" w:after="60" w:afterAutospacing="0"/>
        <w:jc w:val="center"/>
        <w:outlineLvl w:val="0"/>
        <w:rPr>
          <w:b/>
          <w:bCs/>
          <w:sz w:val="26"/>
          <w:szCs w:val="26"/>
          <w:lang w:val="pt-BR"/>
        </w:rPr>
      </w:pPr>
      <w:bookmarkStart w:id="72" w:name="_Toc527019040"/>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bookmarkEnd w:id="72"/>
      <w:r w:rsidR="00195DC5">
        <w:rPr>
          <w:b/>
          <w:bCs/>
          <w:sz w:val="26"/>
          <w:szCs w:val="26"/>
          <w:lang w:val="pt-BR"/>
        </w:rPr>
        <w:t>XIV</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PHÂN PHỐI LỢI NHUẬN</w:t>
      </w:r>
    </w:p>
    <w:p w:rsidR="005D188B" w:rsidRPr="00097952" w:rsidRDefault="005D188B" w:rsidP="003672FF">
      <w:pPr>
        <w:pStyle w:val="NormalWeb"/>
        <w:spacing w:before="60" w:beforeAutospacing="0" w:after="60" w:afterAutospacing="0"/>
        <w:ind w:firstLine="720"/>
        <w:jc w:val="both"/>
        <w:rPr>
          <w:b/>
          <w:bCs/>
          <w:sz w:val="26"/>
          <w:szCs w:val="26"/>
        </w:rPr>
      </w:pPr>
      <w:bookmarkStart w:id="73" w:name="37"/>
      <w:bookmarkEnd w:id="73"/>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4</w:t>
      </w:r>
      <w:r w:rsidR="00E4506D" w:rsidRPr="00097952">
        <w:rPr>
          <w:b/>
          <w:bCs/>
          <w:sz w:val="26"/>
          <w:szCs w:val="26"/>
        </w:rPr>
        <w:t>8</w:t>
      </w:r>
      <w:r w:rsidRPr="00097952">
        <w:rPr>
          <w:b/>
          <w:bCs/>
          <w:sz w:val="26"/>
          <w:szCs w:val="26"/>
        </w:rPr>
        <w:t>. Phân phối lợi nhuận</w:t>
      </w:r>
    </w:p>
    <w:p w:rsidR="005D188B" w:rsidRPr="00097952" w:rsidRDefault="005D188B" w:rsidP="003672FF">
      <w:pPr>
        <w:spacing w:before="60" w:after="60"/>
        <w:ind w:right="29" w:firstLine="709"/>
        <w:jc w:val="both"/>
        <w:rPr>
          <w:sz w:val="26"/>
          <w:szCs w:val="26"/>
        </w:rPr>
      </w:pPr>
      <w:r w:rsidRPr="00097952">
        <w:rPr>
          <w:sz w:val="26"/>
          <w:szCs w:val="26"/>
        </w:rPr>
        <w:t>1. Lợi nhuận trước thuế của Công ty sau khi bù đắp lỗ năm trước (nếu có) theo quy định của Luật thuế thu nhập doanh nghiệp, trích quỹ Phát triển khoa học và công nghệ (nếu có) theo quy định, nộp thuế thu nhập doanh nghiệp và hoàn thành các nghĩa vụ tài chính khác theo quy định của pháp luật phần còn lại được sử dụng như sau:</w:t>
      </w:r>
      <w:r w:rsidRPr="00097952">
        <w:rPr>
          <w:sz w:val="26"/>
          <w:szCs w:val="26"/>
        </w:rPr>
        <w:tab/>
      </w:r>
    </w:p>
    <w:p w:rsidR="005D188B" w:rsidRPr="00097952" w:rsidRDefault="005D188B" w:rsidP="003672FF">
      <w:pPr>
        <w:spacing w:before="60" w:after="60"/>
        <w:ind w:right="29"/>
        <w:jc w:val="both"/>
        <w:rPr>
          <w:sz w:val="26"/>
          <w:szCs w:val="26"/>
        </w:rPr>
      </w:pPr>
      <w:r w:rsidRPr="00097952">
        <w:rPr>
          <w:sz w:val="26"/>
          <w:szCs w:val="26"/>
        </w:rPr>
        <w:tab/>
        <w:t>a) Chia cổ tức;</w:t>
      </w:r>
    </w:p>
    <w:p w:rsidR="005D188B" w:rsidRPr="00097952" w:rsidRDefault="005D188B" w:rsidP="003672FF">
      <w:pPr>
        <w:spacing w:before="60" w:after="60"/>
        <w:ind w:right="29"/>
        <w:rPr>
          <w:sz w:val="26"/>
          <w:szCs w:val="26"/>
        </w:rPr>
      </w:pPr>
      <w:r w:rsidRPr="00097952">
        <w:rPr>
          <w:sz w:val="26"/>
          <w:szCs w:val="26"/>
        </w:rPr>
        <w:tab/>
        <w:t>b) Trích lập các quỹ theo quy định hiện hành của pháp luật.</w:t>
      </w:r>
    </w:p>
    <w:p w:rsidR="005D188B" w:rsidRPr="00097952" w:rsidRDefault="005D188B" w:rsidP="003672FF">
      <w:pPr>
        <w:spacing w:before="60" w:after="60"/>
        <w:ind w:firstLine="709"/>
        <w:jc w:val="both"/>
        <w:outlineLvl w:val="0"/>
        <w:rPr>
          <w:sz w:val="26"/>
          <w:szCs w:val="26"/>
        </w:rPr>
      </w:pPr>
      <w:bookmarkStart w:id="74" w:name="_Toc527019042"/>
      <w:r w:rsidRPr="00097952">
        <w:rPr>
          <w:sz w:val="26"/>
          <w:szCs w:val="26"/>
        </w:rPr>
        <w:t>2. Mức cổ tức, hình thức chi trả cổ tức hàng năm từ lợi nhuận được giữ lại của Công ty và tỷ lệ trích lập các quỹ do Đại hội đồng cổ đông quyết định theo đề nghị của HĐQT.</w:t>
      </w:r>
      <w:bookmarkEnd w:id="74"/>
      <w:r w:rsidRPr="00097952">
        <w:rPr>
          <w:sz w:val="26"/>
          <w:szCs w:val="26"/>
        </w:rPr>
        <w:t xml:space="preserve"> </w:t>
      </w:r>
    </w:p>
    <w:p w:rsidR="005D188B" w:rsidRPr="00097952" w:rsidRDefault="005D188B" w:rsidP="003672FF">
      <w:pPr>
        <w:spacing w:before="60" w:after="60"/>
        <w:ind w:firstLine="709"/>
        <w:jc w:val="both"/>
        <w:outlineLvl w:val="0"/>
        <w:rPr>
          <w:sz w:val="26"/>
          <w:szCs w:val="26"/>
        </w:rPr>
      </w:pPr>
      <w:r w:rsidRPr="00097952">
        <w:rPr>
          <w:b/>
          <w:bCs/>
          <w:sz w:val="26"/>
          <w:szCs w:val="26"/>
        </w:rPr>
        <w:t>Điều 4</w:t>
      </w:r>
      <w:r w:rsidR="00E4506D" w:rsidRPr="00097952">
        <w:rPr>
          <w:b/>
          <w:bCs/>
          <w:sz w:val="26"/>
          <w:szCs w:val="26"/>
        </w:rPr>
        <w:t>9</w:t>
      </w:r>
      <w:r w:rsidRPr="00097952">
        <w:rPr>
          <w:b/>
          <w:bCs/>
          <w:sz w:val="26"/>
          <w:szCs w:val="26"/>
        </w:rPr>
        <w:t>. Cổ tức</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1. Theo quyết định của Đại hội đồng cổ đông và theo quy định của pháp luật, cổ tức sẽ được công bố và chi trả từ lợi nhuận giữ lại của Công ty nhưng không được vượt quá mức HĐQT đề nghị và được Đại hội đồng cổ đông thông qua.</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2. HĐQT có thể quyết định thanh toán tạm ứng cổ tức giữa kỳ nếu xét thấy việc chi trả này phù hợp với khả năng sinh lời của Công ty.</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 xml:space="preserve">3. Công ty không thanh toán lãi cho khoản tiền trả cổ tức hay khoản tiền chi trả liên quan tới một loại cổ phiếu.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 xml:space="preserve">4. HĐQT có thể đề nghị Đại hội đồng cổ đông thông qua việc thanh toán toàn bộ hoặc từng phần cổ tức bằng cổ phần và HĐQT là cơ quan thực thi nghị quyết này. Công ty có thể </w:t>
      </w:r>
      <w:r w:rsidRPr="00097952">
        <w:rPr>
          <w:sz w:val="26"/>
          <w:szCs w:val="26"/>
          <w:lang w:val="vi-VN"/>
        </w:rPr>
        <w:t>chi trả cổ tức bằng cổ phần</w:t>
      </w:r>
      <w:r w:rsidRPr="00097952">
        <w:rPr>
          <w:sz w:val="26"/>
          <w:szCs w:val="26"/>
        </w:rPr>
        <w:t>, trình tự và thủ tục thực hiện chi trả cổ tức bằng cổ phần thực hiện theo quy định tại Luật doanh nghiệp và các văn bản pháp luật liên quan.</w:t>
      </w:r>
    </w:p>
    <w:p w:rsidR="005D188B" w:rsidRPr="00097952" w:rsidRDefault="005D188B" w:rsidP="003672FF">
      <w:pPr>
        <w:pStyle w:val="NormalWeb"/>
        <w:spacing w:before="60" w:beforeAutospacing="0" w:after="60" w:afterAutospacing="0"/>
        <w:ind w:firstLine="720"/>
        <w:jc w:val="both"/>
        <w:rPr>
          <w:spacing w:val="-2"/>
          <w:sz w:val="26"/>
          <w:szCs w:val="26"/>
        </w:rPr>
      </w:pPr>
      <w:r w:rsidRPr="00097952">
        <w:rPr>
          <w:sz w:val="26"/>
          <w:szCs w:val="26"/>
        </w:rPr>
        <w:t xml:space="preserve">5. Trường hợp cổ tức hay những khoản tiền khác liên quan tới một loại cổ phiếu được chi trả bằng tiền mặt, Công ty sẽ phải chi trả bằng tiền đồng Việt Nam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yết/đăng ký giao dịch tại Sở giao dịch chứng khoán có thể được </w:t>
      </w:r>
      <w:r w:rsidRPr="00097952">
        <w:rPr>
          <w:spacing w:val="-2"/>
          <w:sz w:val="26"/>
          <w:szCs w:val="26"/>
        </w:rPr>
        <w:t>tiến hành thông qua Công ty chứng khoán hoặc Trung tâm lưu ký chứng khoán Việt Nam.</w:t>
      </w:r>
    </w:p>
    <w:p w:rsidR="005D188B" w:rsidRPr="00097952" w:rsidRDefault="009814E4" w:rsidP="003672FF">
      <w:pPr>
        <w:pStyle w:val="NormalWeb"/>
        <w:spacing w:before="60" w:beforeAutospacing="0" w:after="60" w:afterAutospacing="0"/>
        <w:ind w:firstLine="720"/>
        <w:jc w:val="both"/>
        <w:rPr>
          <w:sz w:val="26"/>
          <w:szCs w:val="26"/>
        </w:rPr>
      </w:pPr>
      <w:r w:rsidRPr="00097952">
        <w:rPr>
          <w:sz w:val="26"/>
          <w:szCs w:val="26"/>
        </w:rPr>
        <w:t>6. Căn cứ Luật D</w:t>
      </w:r>
      <w:r w:rsidR="005D188B" w:rsidRPr="00097952">
        <w:rPr>
          <w:sz w:val="26"/>
          <w:szCs w:val="26"/>
        </w:rPr>
        <w:t xml:space="preserve">oanh nghiệp, Luật </w:t>
      </w:r>
      <w:r w:rsidRPr="00097952">
        <w:rPr>
          <w:sz w:val="26"/>
          <w:szCs w:val="26"/>
        </w:rPr>
        <w:t>C</w:t>
      </w:r>
      <w:r w:rsidR="005D188B" w:rsidRPr="00097952">
        <w:rPr>
          <w:sz w:val="26"/>
          <w:szCs w:val="26"/>
        </w:rPr>
        <w:t xml:space="preserve">hứng khoán, HĐQT thông qua nghị quyết xác định một ngày cụ thể để chốt danh sách cổ đông. Căn cứ theo ngày đó, những người </w:t>
      </w:r>
      <w:r w:rsidR="005D188B" w:rsidRPr="00097952">
        <w:rPr>
          <w:sz w:val="26"/>
          <w:szCs w:val="26"/>
        </w:rPr>
        <w:lastRenderedPageBreak/>
        <w:t xml:space="preserve">đăng ký với tư cách cổ đông hoặc người sở hữu các chứng khoán khác được quyền nhận cổ tức, lãi suất, phân phối lợi nhuận, nhận cổ phiếu, nhận thông báo hoặc tài liệu khác. </w:t>
      </w:r>
    </w:p>
    <w:p w:rsidR="005D188B" w:rsidRPr="00097952" w:rsidRDefault="005D188B" w:rsidP="003672FF">
      <w:pPr>
        <w:pStyle w:val="NormalWeb"/>
        <w:spacing w:before="60" w:beforeAutospacing="0" w:after="60" w:afterAutospacing="0"/>
        <w:ind w:firstLine="720"/>
        <w:jc w:val="both"/>
        <w:rPr>
          <w:spacing w:val="-4"/>
          <w:sz w:val="26"/>
          <w:szCs w:val="26"/>
        </w:rPr>
      </w:pPr>
      <w:r w:rsidRPr="00097952">
        <w:rPr>
          <w:spacing w:val="-4"/>
          <w:sz w:val="26"/>
          <w:szCs w:val="26"/>
        </w:rPr>
        <w:t>7. Các vấn đề khác liên quan đến phân phối lợi nhuận thực hiện theo quy định của pháp luật.</w:t>
      </w:r>
    </w:p>
    <w:p w:rsidR="00F46A65" w:rsidRPr="00097952" w:rsidRDefault="00F46A65" w:rsidP="003672FF">
      <w:pPr>
        <w:pStyle w:val="NormalWeb"/>
        <w:spacing w:before="60" w:beforeAutospacing="0" w:after="60" w:afterAutospacing="0"/>
        <w:jc w:val="center"/>
        <w:outlineLvl w:val="0"/>
        <w:rPr>
          <w:b/>
          <w:bCs/>
          <w:sz w:val="26"/>
          <w:szCs w:val="26"/>
          <w:lang w:val="pt-BR"/>
        </w:rPr>
      </w:pPr>
      <w:bookmarkStart w:id="75" w:name="_Toc527019044"/>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bookmarkEnd w:id="75"/>
      <w:r w:rsidR="00195DC5">
        <w:rPr>
          <w:b/>
          <w:bCs/>
          <w:sz w:val="26"/>
          <w:szCs w:val="26"/>
          <w:lang w:val="pt-BR"/>
        </w:rPr>
        <w:t>XV</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TÀI KHOẢN NGÂN HÀNG, NĂM TÀI CHÍNH VÀ CHẾ ĐỘ KẾ TOÁN</w:t>
      </w:r>
    </w:p>
    <w:p w:rsidR="005D188B" w:rsidRPr="00097952" w:rsidRDefault="005D188B" w:rsidP="003672FF">
      <w:pPr>
        <w:pStyle w:val="NormalWeb"/>
        <w:spacing w:before="60" w:beforeAutospacing="0" w:after="60" w:afterAutospacing="0"/>
        <w:ind w:firstLine="720"/>
        <w:jc w:val="center"/>
        <w:rPr>
          <w:b/>
          <w:bCs/>
          <w:sz w:val="26"/>
          <w:szCs w:val="26"/>
        </w:rPr>
      </w:pPr>
      <w:bookmarkStart w:id="76" w:name="38"/>
      <w:bookmarkEnd w:id="76"/>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 xml:space="preserve">Điều </w:t>
      </w:r>
      <w:r w:rsidR="00E4506D" w:rsidRPr="00097952">
        <w:rPr>
          <w:b/>
          <w:bCs/>
          <w:sz w:val="26"/>
          <w:szCs w:val="26"/>
        </w:rPr>
        <w:t>50</w:t>
      </w:r>
      <w:r w:rsidRPr="00097952">
        <w:rPr>
          <w:b/>
          <w:bCs/>
          <w:sz w:val="26"/>
          <w:szCs w:val="26"/>
        </w:rPr>
        <w:t>. Tài khoản ngân hàng</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1. Công ty sẽ mở tài khoản tại các ngân hàng Việt Nam hoặc tại các ngân hàng nước ngoài được phép hoạt động tại Việt Nam.</w:t>
      </w:r>
    </w:p>
    <w:p w:rsidR="005D188B" w:rsidRPr="00097952" w:rsidRDefault="005D188B" w:rsidP="003672FF">
      <w:pPr>
        <w:pStyle w:val="NormalWeb"/>
        <w:spacing w:before="60" w:beforeAutospacing="0" w:after="60" w:afterAutospacing="0"/>
        <w:ind w:firstLine="720"/>
        <w:jc w:val="both"/>
        <w:rPr>
          <w:spacing w:val="-4"/>
          <w:sz w:val="26"/>
          <w:szCs w:val="26"/>
        </w:rPr>
      </w:pPr>
      <w:r w:rsidRPr="00097952">
        <w:rPr>
          <w:sz w:val="26"/>
          <w:szCs w:val="26"/>
        </w:rPr>
        <w:t xml:space="preserve">2. Theo sự chấp thuận trước của cơ quan có thẩm quyền, trong trường hợp cần </w:t>
      </w:r>
      <w:r w:rsidRPr="00097952">
        <w:rPr>
          <w:spacing w:val="-4"/>
          <w:sz w:val="26"/>
          <w:szCs w:val="26"/>
        </w:rPr>
        <w:t>thiết, Công ty có thể mở tài khoản ngân hàng ở nước ngoài theo các quy định của pháp luật.</w:t>
      </w:r>
    </w:p>
    <w:p w:rsidR="005D188B" w:rsidRPr="00097952" w:rsidRDefault="005D188B" w:rsidP="003672FF">
      <w:pPr>
        <w:pStyle w:val="NormalWeb"/>
        <w:spacing w:before="60" w:beforeAutospacing="0" w:after="60" w:afterAutospacing="0"/>
        <w:ind w:firstLine="720"/>
        <w:jc w:val="both"/>
        <w:rPr>
          <w:spacing w:val="-4"/>
          <w:sz w:val="26"/>
          <w:szCs w:val="26"/>
        </w:rPr>
      </w:pPr>
      <w:r w:rsidRPr="00097952">
        <w:rPr>
          <w:spacing w:val="-4"/>
          <w:sz w:val="26"/>
          <w:szCs w:val="26"/>
        </w:rPr>
        <w:t>3. Công ty sẽ tiến hành tất cả các khoản thanh toán và giao dịch kế toán thông qua các tài khoản tiền Việt Nam hoặc ngoại tệ tại các ngân hàng mà Công ty mở tài khoản.</w:t>
      </w:r>
      <w:bookmarkStart w:id="77" w:name="39"/>
      <w:bookmarkEnd w:id="77"/>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bookmarkStart w:id="78" w:name="40"/>
      <w:bookmarkEnd w:id="78"/>
      <w:r w:rsidRPr="00097952">
        <w:rPr>
          <w:b/>
          <w:bCs/>
          <w:sz w:val="26"/>
          <w:szCs w:val="26"/>
        </w:rPr>
        <w:t xml:space="preserve">Điều </w:t>
      </w:r>
      <w:r w:rsidR="00E4506D" w:rsidRPr="00097952">
        <w:rPr>
          <w:b/>
          <w:bCs/>
          <w:sz w:val="26"/>
          <w:szCs w:val="26"/>
        </w:rPr>
        <w:t>51</w:t>
      </w:r>
      <w:r w:rsidRPr="00097952">
        <w:rPr>
          <w:b/>
          <w:bCs/>
          <w:sz w:val="26"/>
          <w:szCs w:val="26"/>
        </w:rPr>
        <w:t>. Năm tài chính</w:t>
      </w:r>
    </w:p>
    <w:p w:rsidR="005D188B" w:rsidRPr="00097952" w:rsidRDefault="005D188B" w:rsidP="003672FF">
      <w:pPr>
        <w:spacing w:before="60" w:after="60"/>
        <w:ind w:firstLine="709"/>
        <w:jc w:val="both"/>
        <w:rPr>
          <w:sz w:val="26"/>
          <w:szCs w:val="26"/>
        </w:rPr>
      </w:pPr>
      <w:r w:rsidRPr="00097952">
        <w:rPr>
          <w:sz w:val="26"/>
          <w:szCs w:val="26"/>
        </w:rPr>
        <w:t xml:space="preserve">Năm tài chính của Công ty bắt đầu từ ngày đầu tiên của tháng Một hàng năm và kết thúc vào ngày thứ </w:t>
      </w:r>
      <w:r w:rsidR="009814E4" w:rsidRPr="00097952">
        <w:rPr>
          <w:sz w:val="26"/>
          <w:szCs w:val="26"/>
        </w:rPr>
        <w:t>31 của tháng Mười Hai cùng năm.</w:t>
      </w: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bookmarkStart w:id="79" w:name="41"/>
      <w:bookmarkEnd w:id="79"/>
      <w:r w:rsidRPr="00097952">
        <w:rPr>
          <w:b/>
          <w:bCs/>
          <w:sz w:val="26"/>
          <w:szCs w:val="26"/>
        </w:rPr>
        <w:t xml:space="preserve">Điều </w:t>
      </w:r>
      <w:r w:rsidR="00E4506D" w:rsidRPr="00097952">
        <w:rPr>
          <w:b/>
          <w:bCs/>
          <w:sz w:val="26"/>
          <w:szCs w:val="26"/>
        </w:rPr>
        <w:t>52</w:t>
      </w:r>
      <w:r w:rsidRPr="00097952">
        <w:rPr>
          <w:b/>
          <w:bCs/>
          <w:sz w:val="26"/>
          <w:szCs w:val="26"/>
        </w:rPr>
        <w:t>. Chế độ kế toán</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1. Chế độ kế toán Công</w:t>
      </w:r>
      <w:r w:rsidRPr="00097952">
        <w:rPr>
          <w:sz w:val="26"/>
          <w:szCs w:val="26"/>
        </w:rPr>
        <w:t xml:space="preserve"> ty sử dụng là Chế độ kế toán Việt Nam (VAS) và chế độ kế toán doanh nghiệp phù hợp theo quy định của pháp luật Việt Nam.</w:t>
      </w:r>
    </w:p>
    <w:p w:rsidR="005D188B" w:rsidRPr="00097952" w:rsidRDefault="005D188B" w:rsidP="003672FF">
      <w:pPr>
        <w:pStyle w:val="NormalWeb"/>
        <w:spacing w:before="60" w:beforeAutospacing="0" w:after="60" w:afterAutospacing="0"/>
        <w:ind w:firstLine="720"/>
        <w:jc w:val="both"/>
        <w:rPr>
          <w:spacing w:val="-4"/>
          <w:sz w:val="26"/>
          <w:szCs w:val="26"/>
        </w:rPr>
      </w:pPr>
      <w:r w:rsidRPr="00097952">
        <w:rPr>
          <w:spacing w:val="-4"/>
          <w:sz w:val="26"/>
          <w:szCs w:val="26"/>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5D188B" w:rsidRPr="00097952" w:rsidRDefault="005D188B" w:rsidP="003672FF">
      <w:pPr>
        <w:pStyle w:val="NormalWeb"/>
        <w:spacing w:before="60" w:beforeAutospacing="0" w:after="60" w:afterAutospacing="0"/>
        <w:ind w:firstLine="720"/>
        <w:jc w:val="both"/>
        <w:rPr>
          <w:spacing w:val="-6"/>
          <w:sz w:val="26"/>
          <w:szCs w:val="26"/>
        </w:rPr>
      </w:pPr>
      <w:r w:rsidRPr="00097952">
        <w:rPr>
          <w:sz w:val="26"/>
          <w:szCs w:val="26"/>
        </w:rPr>
        <w:t xml:space="preserve">3. Công ty sử dụng Đồng Việt Nam (hoặc ngoại tệ tự do chuyển đổi trong trường </w:t>
      </w:r>
      <w:r w:rsidRPr="00097952">
        <w:rPr>
          <w:spacing w:val="-6"/>
          <w:sz w:val="26"/>
          <w:szCs w:val="26"/>
        </w:rPr>
        <w:t xml:space="preserve">hợp được cơ quan </w:t>
      </w:r>
      <w:r w:rsidR="00EB6324" w:rsidRPr="00097952">
        <w:rPr>
          <w:spacing w:val="-6"/>
          <w:sz w:val="26"/>
          <w:szCs w:val="26"/>
        </w:rPr>
        <w:t>N</w:t>
      </w:r>
      <w:r w:rsidRPr="00097952">
        <w:rPr>
          <w:spacing w:val="-6"/>
          <w:sz w:val="26"/>
          <w:szCs w:val="26"/>
        </w:rPr>
        <w:t>hà nước có thẩm quyền chấp thuận) làm đơn vị tiền tệ dùng trong kế toán.</w:t>
      </w:r>
    </w:p>
    <w:p w:rsidR="00CE7E99" w:rsidRPr="00097952" w:rsidRDefault="00CE7E99" w:rsidP="003672FF">
      <w:pPr>
        <w:pStyle w:val="NormalWeb"/>
        <w:spacing w:before="60" w:beforeAutospacing="0" w:after="60" w:afterAutospacing="0" w:line="320" w:lineRule="exact"/>
        <w:ind w:firstLine="720"/>
        <w:jc w:val="center"/>
        <w:rPr>
          <w:b/>
          <w:bCs/>
          <w:sz w:val="26"/>
          <w:szCs w:val="26"/>
          <w:lang w:val="pt-BR"/>
        </w:rPr>
      </w:pPr>
    </w:p>
    <w:p w:rsidR="005D188B" w:rsidRPr="00195DC5" w:rsidRDefault="005D188B" w:rsidP="003672FF">
      <w:pPr>
        <w:pStyle w:val="NormalWeb"/>
        <w:spacing w:before="60" w:beforeAutospacing="0" w:after="60" w:afterAutospacing="0"/>
        <w:jc w:val="center"/>
        <w:outlineLvl w:val="0"/>
        <w:rPr>
          <w:b/>
          <w:bCs/>
          <w:sz w:val="26"/>
          <w:szCs w:val="26"/>
          <w:lang w:val="vi-VN"/>
        </w:rPr>
      </w:pPr>
      <w:bookmarkStart w:id="80" w:name="_Toc527019048"/>
      <w:r w:rsidRPr="00097952">
        <w:rPr>
          <w:b/>
          <w:bCs/>
          <w:sz w:val="26"/>
          <w:szCs w:val="26"/>
          <w:lang w:val="pt-BR"/>
        </w:rPr>
        <w:t xml:space="preserve">CHƯƠNG </w:t>
      </w:r>
      <w:bookmarkEnd w:id="80"/>
      <w:r w:rsidR="00195DC5">
        <w:rPr>
          <w:b/>
          <w:bCs/>
          <w:sz w:val="26"/>
          <w:szCs w:val="26"/>
          <w:lang w:val="pt-BR"/>
        </w:rPr>
        <w:t>XVI</w:t>
      </w:r>
      <w:r w:rsidR="00195DC5">
        <w:rPr>
          <w:b/>
          <w:bCs/>
          <w:sz w:val="26"/>
          <w:szCs w:val="26"/>
          <w:lang w:val="vi-VN"/>
        </w:rPr>
        <w:t>:</w:t>
      </w:r>
    </w:p>
    <w:p w:rsidR="001231D7" w:rsidRDefault="005D188B" w:rsidP="003672FF">
      <w:pPr>
        <w:pStyle w:val="NormalWeb"/>
        <w:spacing w:before="60" w:beforeAutospacing="0" w:after="60" w:afterAutospacing="0"/>
        <w:jc w:val="center"/>
        <w:outlineLvl w:val="0"/>
        <w:rPr>
          <w:b/>
          <w:bCs/>
          <w:sz w:val="26"/>
          <w:szCs w:val="26"/>
          <w:lang w:val="pt-BR"/>
        </w:rPr>
      </w:pPr>
      <w:bookmarkStart w:id="81" w:name="muc_15"/>
      <w:r w:rsidRPr="00097952">
        <w:rPr>
          <w:b/>
          <w:bCs/>
          <w:sz w:val="26"/>
          <w:szCs w:val="26"/>
          <w:lang w:val="pt-BR"/>
        </w:rPr>
        <w:t xml:space="preserve">BÁO CÁO TÀI CHÍNH, BÁO CÁO THƯỜNG NIÊN VÀ TRÁCH NHIỆM </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CÔNG BỐ THÔNG TIN</w:t>
      </w:r>
      <w:bookmarkEnd w:id="81"/>
    </w:p>
    <w:p w:rsidR="005D188B" w:rsidRPr="00097952" w:rsidRDefault="005D188B" w:rsidP="003672FF">
      <w:pPr>
        <w:pStyle w:val="NormalWeb"/>
        <w:spacing w:before="60" w:beforeAutospacing="0" w:after="60" w:afterAutospacing="0"/>
        <w:ind w:left="720"/>
        <w:jc w:val="center"/>
        <w:rPr>
          <w:b/>
          <w:bCs/>
          <w:sz w:val="26"/>
          <w:szCs w:val="26"/>
        </w:rPr>
      </w:pPr>
    </w:p>
    <w:p w:rsidR="005D188B" w:rsidRPr="00097952" w:rsidRDefault="005D188B" w:rsidP="003672FF">
      <w:pPr>
        <w:pStyle w:val="NormalWeb"/>
        <w:tabs>
          <w:tab w:val="left" w:pos="1560"/>
        </w:tabs>
        <w:spacing w:before="60" w:beforeAutospacing="0" w:after="60" w:afterAutospacing="0"/>
        <w:ind w:left="709"/>
        <w:jc w:val="both"/>
        <w:outlineLvl w:val="1"/>
        <w:rPr>
          <w:b/>
          <w:sz w:val="26"/>
          <w:szCs w:val="26"/>
        </w:rPr>
      </w:pPr>
      <w:r w:rsidRPr="00097952">
        <w:rPr>
          <w:b/>
          <w:bCs/>
          <w:sz w:val="26"/>
          <w:szCs w:val="26"/>
        </w:rPr>
        <w:t>Điều 5</w:t>
      </w:r>
      <w:r w:rsidR="00E4506D" w:rsidRPr="00097952">
        <w:rPr>
          <w:b/>
          <w:bCs/>
          <w:sz w:val="26"/>
          <w:szCs w:val="26"/>
        </w:rPr>
        <w:t>3</w:t>
      </w:r>
      <w:r w:rsidRPr="00097952">
        <w:rPr>
          <w:b/>
          <w:bCs/>
          <w:sz w:val="26"/>
          <w:szCs w:val="26"/>
        </w:rPr>
        <w:t>. Báo cáo tài chính hàng năm, sáu tháng và hàng quý</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 xml:space="preserve">1. Công ty phải lập bản báo cáo tài chính hàng năm theo quy định của pháp luật và phải được kiểm toán theo quy định tại </w:t>
      </w:r>
      <w:r w:rsidRPr="00097952">
        <w:rPr>
          <w:bCs/>
          <w:sz w:val="26"/>
          <w:szCs w:val="26"/>
          <w:u w:val="single"/>
        </w:rPr>
        <w:t>Điều 56</w:t>
      </w:r>
      <w:r w:rsidRPr="00097952">
        <w:rPr>
          <w:bCs/>
          <w:sz w:val="26"/>
          <w:szCs w:val="26"/>
        </w:rPr>
        <w:t xml:space="preserve"> Điều lệ này; trong thời hạn 90 ngày kể từ khi kết thúc mỗi năm tài chính, Công ty phải nộp báo cáo tài chính hàng năm đã được Đại hội đồng cổ đông thông qua cho cơ quan thuế có thẩm quyền, Uỷ ban chứng khoán Nhà nước, Sở giao</w:t>
      </w:r>
      <w:r w:rsidRPr="00097952">
        <w:rPr>
          <w:sz w:val="26"/>
          <w:szCs w:val="26"/>
        </w:rPr>
        <w:t xml:space="preserve"> dịch chứng khoán, cơ quan đăng ký kinh doanh và Tập đoàn Công nghiệp Than - Khoáng sản Việt Nam.</w:t>
      </w:r>
    </w:p>
    <w:p w:rsidR="005D188B" w:rsidRPr="00097952" w:rsidRDefault="005D188B" w:rsidP="003672FF">
      <w:pPr>
        <w:pStyle w:val="NormalWeb"/>
        <w:autoSpaceDE w:val="0"/>
        <w:autoSpaceDN w:val="0"/>
        <w:spacing w:before="60" w:beforeAutospacing="0" w:after="60" w:afterAutospacing="0"/>
        <w:ind w:right="30" w:firstLine="720"/>
        <w:jc w:val="both"/>
        <w:rPr>
          <w:bCs/>
          <w:sz w:val="26"/>
          <w:szCs w:val="26"/>
        </w:rPr>
      </w:pPr>
      <w:r w:rsidRPr="00097952">
        <w:rPr>
          <w:bCs/>
          <w:sz w:val="26"/>
          <w:szCs w:val="26"/>
        </w:rPr>
        <w:t>2. Báo cáo tài chính hàng năm phải bao gồm báo cáo kết quả hoạt động sản xuất kinh doanh phản ánh một cách trung thực và khách quan tình hình về lãi và lỗ của Công ty trong năm tài chính và bảng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rsidR="005D188B" w:rsidRPr="00097952" w:rsidRDefault="005D188B" w:rsidP="003672FF">
      <w:pPr>
        <w:pStyle w:val="NormalWeb"/>
        <w:autoSpaceDE w:val="0"/>
        <w:autoSpaceDN w:val="0"/>
        <w:spacing w:before="60" w:beforeAutospacing="0" w:after="60" w:afterAutospacing="0"/>
        <w:ind w:right="30" w:firstLine="720"/>
        <w:jc w:val="both"/>
        <w:rPr>
          <w:bCs/>
          <w:sz w:val="26"/>
          <w:szCs w:val="26"/>
        </w:rPr>
      </w:pPr>
      <w:r w:rsidRPr="00097952">
        <w:rPr>
          <w:bCs/>
          <w:sz w:val="26"/>
          <w:szCs w:val="26"/>
        </w:rPr>
        <w:lastRenderedPageBreak/>
        <w:t>3. Công ty phải lập và công bố các Báo cáo tài chính sáu tháng đã soát xét và Báo cáo tài chính quý (đối với công ty niêm yết/công ty đại chúng quy mô lớn) theo các quy định của Ủy ban Chứng khoán Nhà nước, Sở giao dịch chứng khoán (đối với các công ty niêm yết) và nộp cho cơ quan thuế hữu quan và Cơ quan đăng ký kinh doanh theo các quy định của Luật doanh nghiệp và Tập đoàn Công nghiệp Than - Khoáng sản Việt Nam.</w:t>
      </w:r>
    </w:p>
    <w:p w:rsidR="005D188B" w:rsidRPr="00097952" w:rsidRDefault="005D188B" w:rsidP="003672FF">
      <w:pPr>
        <w:pStyle w:val="NormalWeb"/>
        <w:autoSpaceDE w:val="0"/>
        <w:autoSpaceDN w:val="0"/>
        <w:spacing w:before="60" w:beforeAutospacing="0" w:after="60" w:afterAutospacing="0"/>
        <w:ind w:right="30" w:firstLine="720"/>
        <w:jc w:val="both"/>
        <w:rPr>
          <w:bCs/>
          <w:sz w:val="26"/>
          <w:szCs w:val="26"/>
        </w:rPr>
      </w:pPr>
      <w:r w:rsidRPr="00097952">
        <w:rPr>
          <w:bCs/>
          <w:sz w:val="26"/>
          <w:szCs w:val="26"/>
        </w:rPr>
        <w:t>4. Các Báo cáo tài chính năm được kiểm toán (bao gồm ý kiến của kiểm toán viên), Báo cáo tài chính sáu tháng được soát xét và báo cáo tài chính quý (đối với công ty niêm yết, công ty đại chúng quy mô lớn) phải được công bố trên trang thông tin điện tử của Công ty</w:t>
      </w:r>
    </w:p>
    <w:p w:rsidR="005D188B" w:rsidRPr="00097952" w:rsidRDefault="005D188B" w:rsidP="003672FF">
      <w:pPr>
        <w:pStyle w:val="NormalWeb"/>
        <w:spacing w:before="60" w:beforeAutospacing="0" w:after="60" w:afterAutospacing="0"/>
        <w:ind w:firstLine="720"/>
        <w:jc w:val="both"/>
        <w:rPr>
          <w:bCs/>
          <w:sz w:val="26"/>
          <w:szCs w:val="26"/>
        </w:rPr>
      </w:pPr>
      <w:r w:rsidRPr="00097952">
        <w:rPr>
          <w:bCs/>
          <w:sz w:val="26"/>
          <w:szCs w:val="26"/>
        </w:rPr>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bookmarkStart w:id="82" w:name="43"/>
      <w:bookmarkStart w:id="83" w:name="_Toc527019051"/>
      <w:bookmarkEnd w:id="82"/>
      <w:r w:rsidRPr="00097952">
        <w:rPr>
          <w:b/>
          <w:bCs/>
          <w:sz w:val="26"/>
          <w:szCs w:val="26"/>
        </w:rPr>
        <w:t>Điều 5</w:t>
      </w:r>
      <w:r w:rsidR="00E4506D" w:rsidRPr="00097952">
        <w:rPr>
          <w:b/>
          <w:bCs/>
          <w:sz w:val="26"/>
          <w:szCs w:val="26"/>
        </w:rPr>
        <w:t>4</w:t>
      </w:r>
      <w:r w:rsidRPr="00097952">
        <w:rPr>
          <w:b/>
          <w:bCs/>
          <w:sz w:val="26"/>
          <w:szCs w:val="26"/>
        </w:rPr>
        <w:t>. Báo cáo thường niên</w:t>
      </w:r>
    </w:p>
    <w:p w:rsidR="005D188B" w:rsidRPr="00097952" w:rsidRDefault="005D188B" w:rsidP="003672FF">
      <w:pPr>
        <w:pStyle w:val="NormalWeb"/>
        <w:spacing w:before="60" w:beforeAutospacing="0" w:after="60" w:afterAutospacing="0"/>
        <w:ind w:firstLine="720"/>
        <w:jc w:val="both"/>
        <w:outlineLvl w:val="0"/>
        <w:rPr>
          <w:bCs/>
          <w:spacing w:val="-4"/>
          <w:sz w:val="26"/>
          <w:szCs w:val="26"/>
        </w:rPr>
      </w:pPr>
      <w:r w:rsidRPr="00097952">
        <w:rPr>
          <w:bCs/>
          <w:sz w:val="26"/>
          <w:szCs w:val="26"/>
        </w:rPr>
        <w:t xml:space="preserve">Công ty phải lập và công bố báo cáo thường niên theo các quy định của pháp luật về </w:t>
      </w:r>
      <w:r w:rsidRPr="00097952">
        <w:rPr>
          <w:bCs/>
          <w:spacing w:val="-4"/>
          <w:sz w:val="26"/>
          <w:szCs w:val="26"/>
        </w:rPr>
        <w:t>chứng khoán, thị trường chứng khoán và củ</w:t>
      </w:r>
      <w:r w:rsidR="00E658DA" w:rsidRPr="00097952">
        <w:rPr>
          <w:bCs/>
          <w:spacing w:val="-4"/>
          <w:sz w:val="26"/>
          <w:szCs w:val="26"/>
        </w:rPr>
        <w:t>a Tập đoàn Công nghiệp Than -</w:t>
      </w:r>
      <w:r w:rsidRPr="00097952">
        <w:rPr>
          <w:bCs/>
          <w:spacing w:val="-4"/>
          <w:sz w:val="26"/>
          <w:szCs w:val="26"/>
        </w:rPr>
        <w:t xml:space="preserve"> Khoáng sản Việt Nam.</w:t>
      </w:r>
      <w:bookmarkEnd w:id="83"/>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bookmarkStart w:id="84" w:name="_Toc527019053"/>
      <w:r w:rsidRPr="00097952">
        <w:rPr>
          <w:b/>
          <w:bCs/>
          <w:sz w:val="26"/>
          <w:szCs w:val="26"/>
        </w:rPr>
        <w:t>Điều 5</w:t>
      </w:r>
      <w:r w:rsidR="00E4506D" w:rsidRPr="00097952">
        <w:rPr>
          <w:b/>
          <w:bCs/>
          <w:sz w:val="26"/>
          <w:szCs w:val="26"/>
        </w:rPr>
        <w:t>5</w:t>
      </w:r>
      <w:r w:rsidRPr="00097952">
        <w:rPr>
          <w:b/>
          <w:bCs/>
          <w:sz w:val="26"/>
          <w:szCs w:val="26"/>
        </w:rPr>
        <w:t>. Công khai thông tin</w:t>
      </w:r>
    </w:p>
    <w:p w:rsidR="005D188B" w:rsidRDefault="005D188B" w:rsidP="003672FF">
      <w:pPr>
        <w:pStyle w:val="NormalWeb"/>
        <w:spacing w:before="60" w:beforeAutospacing="0" w:after="60" w:afterAutospacing="0"/>
        <w:ind w:firstLine="720"/>
        <w:jc w:val="both"/>
        <w:rPr>
          <w:bCs/>
          <w:sz w:val="26"/>
          <w:szCs w:val="26"/>
        </w:rPr>
      </w:pPr>
      <w:r w:rsidRPr="00097952">
        <w:rPr>
          <w:sz w:val="26"/>
          <w:szCs w:val="26"/>
          <w:lang w:val="vi-VN"/>
        </w:rPr>
        <w:t xml:space="preserve">Công ty </w:t>
      </w:r>
      <w:r w:rsidRPr="00097952">
        <w:rPr>
          <w:bCs/>
          <w:sz w:val="26"/>
          <w:szCs w:val="26"/>
          <w:lang w:val="vi-VN"/>
        </w:rPr>
        <w:t xml:space="preserve">phải lập và công bố </w:t>
      </w:r>
      <w:r w:rsidRPr="00097952">
        <w:rPr>
          <w:bCs/>
          <w:sz w:val="26"/>
          <w:szCs w:val="26"/>
        </w:rPr>
        <w:t>công khai thông tin theo quy định tại Điều 176 của Luật doanh nghiệp và các quy định khác của pháp luật có liên quan</w:t>
      </w:r>
      <w:r w:rsidRPr="00097952">
        <w:rPr>
          <w:bCs/>
          <w:sz w:val="26"/>
          <w:szCs w:val="26"/>
          <w:lang w:val="vi-VN"/>
        </w:rPr>
        <w:t>.</w:t>
      </w:r>
      <w:bookmarkEnd w:id="84"/>
    </w:p>
    <w:p w:rsidR="00097952" w:rsidRPr="00097952" w:rsidRDefault="00097952" w:rsidP="003672FF">
      <w:pPr>
        <w:pStyle w:val="NormalWeb"/>
        <w:spacing w:before="60" w:beforeAutospacing="0" w:after="60" w:afterAutospacing="0"/>
        <w:ind w:firstLine="720"/>
        <w:jc w:val="both"/>
        <w:rPr>
          <w:sz w:val="26"/>
          <w:szCs w:val="26"/>
        </w:rPr>
      </w:pPr>
    </w:p>
    <w:p w:rsidR="00F46A65" w:rsidRPr="00097952" w:rsidRDefault="00F46A65" w:rsidP="003672FF">
      <w:pPr>
        <w:pStyle w:val="NormalWeb"/>
        <w:spacing w:before="60" w:beforeAutospacing="0" w:after="60" w:afterAutospacing="0"/>
        <w:jc w:val="center"/>
        <w:outlineLvl w:val="0"/>
        <w:rPr>
          <w:b/>
          <w:bCs/>
          <w:sz w:val="26"/>
          <w:szCs w:val="26"/>
          <w:lang w:val="pt-BR"/>
        </w:rPr>
      </w:pPr>
      <w:bookmarkStart w:id="85" w:name="_Toc527019054"/>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bookmarkEnd w:id="85"/>
      <w:r w:rsidR="00195DC5">
        <w:rPr>
          <w:b/>
          <w:bCs/>
          <w:sz w:val="26"/>
          <w:szCs w:val="26"/>
          <w:lang w:val="pt-BR"/>
        </w:rPr>
        <w:t>XVII</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KIỂM TOÁN CÔNG TY</w:t>
      </w:r>
    </w:p>
    <w:p w:rsidR="00F46A65" w:rsidRPr="00097952" w:rsidRDefault="00F46A65" w:rsidP="003672FF">
      <w:pPr>
        <w:pStyle w:val="NormalWeb"/>
        <w:spacing w:before="60" w:beforeAutospacing="0" w:after="60" w:afterAutospacing="0"/>
        <w:jc w:val="center"/>
        <w:outlineLvl w:val="0"/>
        <w:rPr>
          <w:b/>
          <w:bCs/>
          <w:sz w:val="26"/>
          <w:szCs w:val="26"/>
          <w:lang w:val="pt-BR"/>
        </w:rPr>
      </w:pP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5</w:t>
      </w:r>
      <w:r w:rsidR="00E4506D" w:rsidRPr="00097952">
        <w:rPr>
          <w:b/>
          <w:bCs/>
          <w:sz w:val="26"/>
          <w:szCs w:val="26"/>
        </w:rPr>
        <w:t>6</w:t>
      </w:r>
      <w:r w:rsidRPr="00097952">
        <w:rPr>
          <w:b/>
          <w:bCs/>
          <w:sz w:val="26"/>
          <w:szCs w:val="26"/>
        </w:rPr>
        <w:t xml:space="preserve">. Kiểm toán </w:t>
      </w:r>
    </w:p>
    <w:p w:rsidR="005D188B" w:rsidRPr="00097952" w:rsidRDefault="005D188B" w:rsidP="003672FF">
      <w:pPr>
        <w:pStyle w:val="NormalWeb"/>
        <w:spacing w:before="60" w:beforeAutospacing="0" w:after="60" w:afterAutospacing="0"/>
        <w:ind w:firstLine="720"/>
        <w:jc w:val="both"/>
        <w:rPr>
          <w:sz w:val="26"/>
          <w:szCs w:val="26"/>
        </w:rPr>
      </w:pPr>
      <w:r w:rsidRPr="00097952">
        <w:rPr>
          <w:spacing w:val="-4"/>
          <w:sz w:val="26"/>
          <w:szCs w:val="26"/>
        </w:rPr>
        <w:t xml:space="preserve">1. Tại Đại hội đồng cổ đông thường niên sẽ chỉ định một công ty kiểm toán độc lập, hoặc thông qua danh sách các công ty kiểm toán độc lập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 xml:space="preserve">2. Công ty kiểm toán độc lập kiểm tra, xác nhận và báo cáo về báo cáo tài chính năm phản ánh các khoản thu chi của Công ty, lập báo cáo kiểm toán và trình báo cáo đó cho HĐQT trong vòng hai (02) tháng kể từ ngày kết thúc năm tài chính.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3. Một bản sao của Báo cáo kiểm toán sẽ phải được gửi đính kèm với mỗi bản báo cáo kế toán hàng năm của Công ty.</w:t>
      </w:r>
    </w:p>
    <w:p w:rsidR="005D188B" w:rsidRDefault="005D188B" w:rsidP="003672FF">
      <w:pPr>
        <w:pStyle w:val="NormalWeb"/>
        <w:spacing w:before="60" w:beforeAutospacing="0" w:after="60" w:afterAutospacing="0"/>
        <w:ind w:firstLine="720"/>
        <w:jc w:val="both"/>
        <w:rPr>
          <w:sz w:val="26"/>
          <w:szCs w:val="26"/>
        </w:rPr>
      </w:pPr>
      <w:r w:rsidRPr="00097952">
        <w:rPr>
          <w:sz w:val="26"/>
          <w:szCs w:val="26"/>
        </w:rPr>
        <w:t>4. Kiểm toán viên thực hiện việc kiểm toán Công ty sẽ được phép tham dự mọi cuộc họp Đại hội đồng cổ đông và được quyền nhận các thông báo và các thông tin khác liên quan đến Đại hội đồng cổ đông mà mọi cổ đông được quyền nhận và được phát biểu ý kiến tại Đại hội về các vấn đề có liên quan đến kiểm toán.</w:t>
      </w:r>
    </w:p>
    <w:p w:rsidR="00097952" w:rsidRDefault="00097952" w:rsidP="003672FF">
      <w:pPr>
        <w:pStyle w:val="NormalWeb"/>
        <w:spacing w:before="60" w:beforeAutospacing="0" w:after="60" w:afterAutospacing="0"/>
        <w:ind w:firstLine="720"/>
        <w:jc w:val="both"/>
        <w:rPr>
          <w:sz w:val="26"/>
          <w:szCs w:val="26"/>
        </w:rPr>
      </w:pPr>
    </w:p>
    <w:p w:rsidR="00097952" w:rsidRDefault="00097952" w:rsidP="003672FF">
      <w:pPr>
        <w:pStyle w:val="NormalWeb"/>
        <w:spacing w:before="60" w:beforeAutospacing="0" w:after="60" w:afterAutospacing="0"/>
        <w:ind w:firstLine="720"/>
        <w:jc w:val="both"/>
        <w:rPr>
          <w:sz w:val="26"/>
          <w:szCs w:val="26"/>
        </w:rPr>
      </w:pPr>
    </w:p>
    <w:p w:rsidR="00097952" w:rsidRDefault="00097952" w:rsidP="003672FF">
      <w:pPr>
        <w:pStyle w:val="NormalWeb"/>
        <w:spacing w:before="60" w:beforeAutospacing="0" w:after="60" w:afterAutospacing="0"/>
        <w:ind w:firstLine="720"/>
        <w:jc w:val="both"/>
        <w:rPr>
          <w:sz w:val="26"/>
          <w:szCs w:val="26"/>
        </w:rPr>
      </w:pPr>
    </w:p>
    <w:p w:rsidR="00097952" w:rsidRPr="00097952" w:rsidRDefault="00097952" w:rsidP="003672FF">
      <w:pPr>
        <w:pStyle w:val="NormalWeb"/>
        <w:spacing w:before="60" w:beforeAutospacing="0" w:after="60" w:afterAutospacing="0"/>
        <w:ind w:firstLine="720"/>
        <w:jc w:val="both"/>
        <w:rPr>
          <w:sz w:val="26"/>
          <w:szCs w:val="26"/>
        </w:rPr>
      </w:pPr>
    </w:p>
    <w:p w:rsidR="00F46A65" w:rsidRPr="00097952" w:rsidRDefault="00F46A65" w:rsidP="003672FF">
      <w:pPr>
        <w:pStyle w:val="NormalWeb"/>
        <w:spacing w:before="60" w:beforeAutospacing="0" w:after="60" w:afterAutospacing="0"/>
        <w:jc w:val="center"/>
        <w:outlineLvl w:val="0"/>
        <w:rPr>
          <w:b/>
          <w:bCs/>
          <w:sz w:val="26"/>
          <w:szCs w:val="26"/>
          <w:lang w:val="pt-BR"/>
        </w:rPr>
      </w:pPr>
      <w:bookmarkStart w:id="86" w:name="_Toc527019056"/>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lastRenderedPageBreak/>
        <w:t xml:space="preserve">CHƯƠNG </w:t>
      </w:r>
      <w:bookmarkEnd w:id="86"/>
      <w:r w:rsidR="00195DC5">
        <w:rPr>
          <w:b/>
          <w:bCs/>
          <w:sz w:val="26"/>
          <w:szCs w:val="26"/>
          <w:lang w:val="pt-BR"/>
        </w:rPr>
        <w:t>XVIII</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DẤU</w:t>
      </w:r>
      <w:bookmarkStart w:id="87" w:name="45"/>
      <w:bookmarkEnd w:id="87"/>
      <w:r w:rsidRPr="00097952">
        <w:rPr>
          <w:b/>
          <w:bCs/>
          <w:sz w:val="26"/>
          <w:szCs w:val="26"/>
          <w:lang w:val="pt-BR"/>
        </w:rPr>
        <w:t xml:space="preserve"> CỦA DOANH NGHIỆP</w:t>
      </w:r>
    </w:p>
    <w:p w:rsidR="005D188B" w:rsidRPr="00097952" w:rsidRDefault="005D188B" w:rsidP="003672FF">
      <w:pPr>
        <w:pStyle w:val="NormalWeb"/>
        <w:spacing w:before="60" w:beforeAutospacing="0" w:after="60" w:afterAutospacing="0"/>
        <w:jc w:val="center"/>
        <w:rPr>
          <w:b/>
          <w:bCs/>
          <w:sz w:val="26"/>
          <w:szCs w:val="26"/>
        </w:rPr>
      </w:pPr>
    </w:p>
    <w:p w:rsidR="005D188B" w:rsidRPr="00097952" w:rsidRDefault="005D188B"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5</w:t>
      </w:r>
      <w:r w:rsidR="00E4506D" w:rsidRPr="00097952">
        <w:rPr>
          <w:b/>
          <w:bCs/>
          <w:sz w:val="26"/>
          <w:szCs w:val="26"/>
        </w:rPr>
        <w:t>7</w:t>
      </w:r>
      <w:r w:rsidRPr="00097952">
        <w:rPr>
          <w:b/>
          <w:bCs/>
          <w:sz w:val="26"/>
          <w:szCs w:val="26"/>
        </w:rPr>
        <w:t xml:space="preserve">. </w:t>
      </w:r>
      <w:r w:rsidRPr="00097952">
        <w:rPr>
          <w:b/>
          <w:bCs/>
          <w:sz w:val="26"/>
          <w:szCs w:val="26"/>
          <w:lang w:val="vi-VN"/>
        </w:rPr>
        <w:t>Dấu của doanh nghiệp</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rPr>
      </w:pPr>
      <w:r w:rsidRPr="00097952">
        <w:rPr>
          <w:sz w:val="26"/>
          <w:szCs w:val="26"/>
          <w:lang w:val="vi-VN"/>
        </w:rPr>
        <w:t>1</w:t>
      </w:r>
      <w:r w:rsidRPr="00097952">
        <w:rPr>
          <w:rFonts w:eastAsia="Batang"/>
          <w:sz w:val="26"/>
          <w:szCs w:val="26"/>
        </w:rPr>
        <w:t>. Dấu bao gồm dấu được làm tại cơ sở khắc dấu hoặc dấu dưới hình thức chữ ký số theo quy định của pháp luật về giao dịch điện tử.</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rPr>
      </w:pPr>
      <w:r w:rsidRPr="00097952">
        <w:rPr>
          <w:rFonts w:eastAsia="Batang"/>
          <w:sz w:val="26"/>
          <w:szCs w:val="26"/>
        </w:rPr>
        <w:t>2. Hội đồng quản trị quyết định loại dấu, số lượng, hình thức và nội dung dấu của Công ty, chi nhánh, văn phòng đại diện của Công ty (nếu có).</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rPr>
      </w:pPr>
      <w:r w:rsidRPr="00097952">
        <w:rPr>
          <w:rFonts w:eastAsia="Batang"/>
          <w:sz w:val="26"/>
          <w:szCs w:val="26"/>
        </w:rPr>
        <w:t>3. Hội đồng quản trị, Giám đốc sử dụng và quản lý dấu theo quy định của pháp luật hiện hành.</w:t>
      </w:r>
    </w:p>
    <w:p w:rsidR="00097952" w:rsidRDefault="00097952" w:rsidP="003672FF">
      <w:pPr>
        <w:pStyle w:val="NormalWeb"/>
        <w:spacing w:before="60" w:beforeAutospacing="0" w:after="60" w:afterAutospacing="0"/>
        <w:jc w:val="center"/>
        <w:outlineLvl w:val="0"/>
        <w:rPr>
          <w:b/>
          <w:bCs/>
          <w:sz w:val="26"/>
          <w:szCs w:val="26"/>
          <w:lang w:val="pt-BR"/>
        </w:rPr>
      </w:pPr>
      <w:bookmarkStart w:id="88" w:name="46"/>
      <w:bookmarkEnd w:id="88"/>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r w:rsidR="00195DC5">
        <w:rPr>
          <w:b/>
          <w:bCs/>
          <w:sz w:val="26"/>
          <w:szCs w:val="26"/>
          <w:lang w:val="pt-BR"/>
        </w:rPr>
        <w:t>XIX</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bookmarkStart w:id="89" w:name="muc_18"/>
      <w:r w:rsidRPr="00097952">
        <w:rPr>
          <w:b/>
          <w:bCs/>
          <w:sz w:val="26"/>
          <w:szCs w:val="26"/>
          <w:lang w:val="pt-BR"/>
        </w:rPr>
        <w:t>GIẢI THỂ CÔNG TY</w:t>
      </w:r>
      <w:bookmarkEnd w:id="89"/>
    </w:p>
    <w:p w:rsidR="005D188B" w:rsidRPr="00097952" w:rsidRDefault="005D188B" w:rsidP="003672FF">
      <w:pPr>
        <w:pStyle w:val="NormalWeb"/>
        <w:spacing w:before="60" w:beforeAutospacing="0" w:after="60" w:afterAutospacing="0"/>
        <w:ind w:left="720"/>
        <w:jc w:val="center"/>
        <w:rPr>
          <w:b/>
          <w:bCs/>
          <w:sz w:val="26"/>
          <w:szCs w:val="26"/>
          <w:u w:val="single"/>
        </w:rPr>
      </w:pPr>
    </w:p>
    <w:p w:rsidR="005D188B" w:rsidRPr="00097952" w:rsidRDefault="005D188B" w:rsidP="003672FF">
      <w:pPr>
        <w:pStyle w:val="NormalWeb"/>
        <w:tabs>
          <w:tab w:val="left" w:pos="1560"/>
        </w:tabs>
        <w:spacing w:before="60" w:beforeAutospacing="0" w:after="60" w:afterAutospacing="0"/>
        <w:ind w:firstLine="709"/>
        <w:jc w:val="both"/>
        <w:outlineLvl w:val="1"/>
        <w:rPr>
          <w:b/>
          <w:bCs/>
          <w:sz w:val="26"/>
          <w:szCs w:val="26"/>
        </w:rPr>
      </w:pPr>
      <w:r w:rsidRPr="00097952">
        <w:rPr>
          <w:b/>
          <w:bCs/>
          <w:sz w:val="26"/>
          <w:szCs w:val="26"/>
        </w:rPr>
        <w:t>Điều 5</w:t>
      </w:r>
      <w:r w:rsidR="00E4506D" w:rsidRPr="00097952">
        <w:rPr>
          <w:b/>
          <w:bCs/>
          <w:sz w:val="26"/>
          <w:szCs w:val="26"/>
        </w:rPr>
        <w:t>8</w:t>
      </w:r>
      <w:r w:rsidRPr="00097952">
        <w:rPr>
          <w:b/>
          <w:bCs/>
          <w:sz w:val="26"/>
          <w:szCs w:val="26"/>
        </w:rPr>
        <w:t xml:space="preserve">. </w:t>
      </w:r>
      <w:r w:rsidR="00802DE7" w:rsidRPr="00097952">
        <w:rPr>
          <w:b/>
          <w:bCs/>
          <w:sz w:val="26"/>
          <w:szCs w:val="26"/>
        </w:rPr>
        <w:t>Giải thể C</w:t>
      </w:r>
      <w:r w:rsidRPr="00097952">
        <w:rPr>
          <w:b/>
          <w:bCs/>
          <w:sz w:val="26"/>
          <w:szCs w:val="26"/>
        </w:rPr>
        <w:t>ông ty</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z w:val="26"/>
          <w:szCs w:val="26"/>
        </w:rPr>
      </w:pPr>
      <w:r w:rsidRPr="00097952">
        <w:rPr>
          <w:rFonts w:eastAsia="Batang"/>
          <w:sz w:val="26"/>
          <w:szCs w:val="26"/>
        </w:rPr>
        <w:t>1. Công ty có thể bị giải thể trong những trường hợp sau:</w:t>
      </w:r>
    </w:p>
    <w:p w:rsidR="005D188B" w:rsidRPr="00097952" w:rsidRDefault="00802DE7" w:rsidP="003672FF">
      <w:pPr>
        <w:pStyle w:val="NormalWeb"/>
        <w:autoSpaceDE w:val="0"/>
        <w:autoSpaceDN w:val="0"/>
        <w:spacing w:before="60" w:beforeAutospacing="0" w:after="60" w:afterAutospacing="0"/>
        <w:ind w:right="30" w:firstLine="709"/>
        <w:jc w:val="both"/>
        <w:rPr>
          <w:rFonts w:eastAsia="Batang"/>
          <w:sz w:val="26"/>
          <w:szCs w:val="26"/>
        </w:rPr>
      </w:pPr>
      <w:r w:rsidRPr="00097952">
        <w:rPr>
          <w:rFonts w:eastAsia="Batang"/>
          <w:sz w:val="26"/>
          <w:szCs w:val="26"/>
        </w:rPr>
        <w:t>a</w:t>
      </w:r>
      <w:r w:rsidR="005D188B" w:rsidRPr="00097952">
        <w:rPr>
          <w:rFonts w:eastAsia="Batang"/>
          <w:sz w:val="26"/>
          <w:szCs w:val="26"/>
        </w:rPr>
        <w:t>) Theo nghị quyết, quyết định của Đại hội đồng cổ đông;</w:t>
      </w:r>
    </w:p>
    <w:p w:rsidR="005D188B" w:rsidRPr="00097952" w:rsidRDefault="00802DE7" w:rsidP="003672FF">
      <w:pPr>
        <w:pStyle w:val="NormalWeb"/>
        <w:autoSpaceDE w:val="0"/>
        <w:autoSpaceDN w:val="0"/>
        <w:spacing w:before="60" w:beforeAutospacing="0" w:after="60" w:afterAutospacing="0"/>
        <w:ind w:left="34" w:right="30" w:firstLine="675"/>
        <w:jc w:val="both"/>
        <w:rPr>
          <w:rFonts w:eastAsia="Batang"/>
          <w:sz w:val="26"/>
          <w:szCs w:val="26"/>
        </w:rPr>
      </w:pPr>
      <w:r w:rsidRPr="00097952">
        <w:rPr>
          <w:rFonts w:eastAsia="Batang"/>
          <w:sz w:val="26"/>
          <w:szCs w:val="26"/>
        </w:rPr>
        <w:t>b</w:t>
      </w:r>
      <w:r w:rsidR="005D188B" w:rsidRPr="00097952">
        <w:rPr>
          <w:rFonts w:eastAsia="Batang"/>
          <w:sz w:val="26"/>
          <w:szCs w:val="26"/>
        </w:rPr>
        <w:t>) Bị thu hồi Giấy chứng nhận đăng ký doanh nghiệp, trừ trường hợp Luật Quản lý thuế có quy định khác;</w:t>
      </w:r>
    </w:p>
    <w:p w:rsidR="005D188B" w:rsidRPr="00097952" w:rsidRDefault="00802DE7" w:rsidP="003672FF">
      <w:pPr>
        <w:pStyle w:val="NormalWeb"/>
        <w:autoSpaceDE w:val="0"/>
        <w:autoSpaceDN w:val="0"/>
        <w:spacing w:before="60" w:beforeAutospacing="0" w:after="60" w:afterAutospacing="0"/>
        <w:ind w:right="30" w:firstLine="709"/>
        <w:jc w:val="both"/>
        <w:rPr>
          <w:rFonts w:eastAsia="Batang"/>
          <w:sz w:val="26"/>
          <w:szCs w:val="26"/>
        </w:rPr>
      </w:pPr>
      <w:r w:rsidRPr="00097952">
        <w:rPr>
          <w:rFonts w:eastAsia="Batang"/>
          <w:sz w:val="26"/>
          <w:szCs w:val="26"/>
        </w:rPr>
        <w:t>c</w:t>
      </w:r>
      <w:r w:rsidR="005D188B" w:rsidRPr="00097952">
        <w:rPr>
          <w:rFonts w:eastAsia="Batang"/>
          <w:sz w:val="26"/>
          <w:szCs w:val="26"/>
        </w:rPr>
        <w:t>) Các trường hợp khác theo quy định của pháp luật.</w:t>
      </w:r>
    </w:p>
    <w:p w:rsidR="005D188B" w:rsidRPr="00097952" w:rsidRDefault="005D188B" w:rsidP="003672FF">
      <w:pPr>
        <w:pStyle w:val="NormalWeb"/>
        <w:autoSpaceDE w:val="0"/>
        <w:autoSpaceDN w:val="0"/>
        <w:spacing w:before="60" w:beforeAutospacing="0" w:after="60" w:afterAutospacing="0"/>
        <w:ind w:right="30" w:firstLine="709"/>
        <w:jc w:val="both"/>
        <w:rPr>
          <w:rFonts w:eastAsia="Batang"/>
          <w:spacing w:val="-4"/>
          <w:sz w:val="26"/>
          <w:szCs w:val="26"/>
        </w:rPr>
      </w:pPr>
      <w:r w:rsidRPr="00097952">
        <w:rPr>
          <w:rFonts w:eastAsia="Batang"/>
          <w:sz w:val="26"/>
          <w:szCs w:val="26"/>
        </w:rPr>
        <w:t xml:space="preserve">2. Việc giải thể Công ty trước thời hạn (kể cả thời hạn đã gia hạn) do Đại hội đồng cổ đông quyết định, Hội đồng quản trị thực hiện. Quyết định giải thể này phải được </w:t>
      </w:r>
      <w:r w:rsidRPr="00097952">
        <w:rPr>
          <w:rFonts w:eastAsia="Batang"/>
          <w:spacing w:val="-4"/>
          <w:sz w:val="26"/>
          <w:szCs w:val="26"/>
        </w:rPr>
        <w:t>thông báo hoặc phải được chấp thuận bởi cơ quan có thẩm quyền (nếu bắt buộc) theo quy định.</w:t>
      </w:r>
    </w:p>
    <w:p w:rsidR="00E4506D" w:rsidRPr="00097952" w:rsidRDefault="00E4506D" w:rsidP="003672FF">
      <w:pPr>
        <w:pStyle w:val="NormalWeb"/>
        <w:tabs>
          <w:tab w:val="left" w:pos="1560"/>
        </w:tabs>
        <w:spacing w:before="60" w:beforeAutospacing="0" w:after="60" w:afterAutospacing="0"/>
        <w:ind w:left="709"/>
        <w:jc w:val="both"/>
        <w:outlineLvl w:val="1"/>
        <w:rPr>
          <w:b/>
          <w:sz w:val="26"/>
          <w:szCs w:val="26"/>
        </w:rPr>
      </w:pPr>
      <w:r w:rsidRPr="00097952">
        <w:rPr>
          <w:b/>
          <w:bCs/>
          <w:sz w:val="26"/>
          <w:szCs w:val="26"/>
        </w:rPr>
        <w:t>Điều 59. Thanh lý</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1. Ít nhất sáu (06) tháng</w:t>
      </w:r>
      <w:r w:rsidRPr="00097952">
        <w:rPr>
          <w:sz w:val="26"/>
          <w:szCs w:val="26"/>
        </w:rPr>
        <w:t xml:space="preserve"> trước khi kết thúc thời hạn hoạt động của Công ty hoặc sau khi có một quyết định giải thể Công ty, HĐQT phải thành lập Ban thanh lý gồm ba (03) thành viên. Hai (02) thành viên trong đó do Đại hội đồng cổ đông chỉ định và một (01) thành viên do HĐQT chỉ định từ một công ty kiểm toán độc lập.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3. Tiền thu được từ việc thanh lý sẽ được thanh toán theo thứ tự sau:</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a) Các chi phí thanh lý;</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b) Tiền lương và chi phí bảo hiểm cho công nhân viên;</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c) Thuế và các khoản nộp có tính chất thuế mà Công ty phải trả cho Nhà nước;</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d) Các khoản vay (nếu có);</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đ) Các khoản nợ khác của Công ty;</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e) Số dư còn lại sau khi đã thanh toán mọi khoản nợ từ mục a đến đ trên đây sẽ được phân chia cho các cổ đông. Các cổ phần ưu đãi sẽ ưu tiên thanh toán trước.</w:t>
      </w:r>
    </w:p>
    <w:p w:rsidR="00F46A65" w:rsidRPr="00097952" w:rsidRDefault="00F46A65" w:rsidP="003672FF">
      <w:pPr>
        <w:pStyle w:val="NormalWeb"/>
        <w:spacing w:before="60" w:beforeAutospacing="0" w:after="60" w:afterAutospacing="0"/>
        <w:jc w:val="center"/>
        <w:outlineLvl w:val="0"/>
        <w:rPr>
          <w:b/>
          <w:bCs/>
          <w:sz w:val="26"/>
          <w:szCs w:val="26"/>
          <w:lang w:val="pt-BR"/>
        </w:rPr>
      </w:pPr>
      <w:bookmarkStart w:id="90" w:name="_Toc527019061"/>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lastRenderedPageBreak/>
        <w:t xml:space="preserve">CHƯƠNG </w:t>
      </w:r>
      <w:bookmarkEnd w:id="90"/>
      <w:r w:rsidR="00195DC5">
        <w:rPr>
          <w:b/>
          <w:bCs/>
          <w:sz w:val="26"/>
          <w:szCs w:val="26"/>
          <w:lang w:val="pt-BR"/>
        </w:rPr>
        <w:t>XX</w:t>
      </w:r>
      <w:r w:rsidR="00195DC5">
        <w:rPr>
          <w:b/>
          <w:bCs/>
          <w:sz w:val="26"/>
          <w:szCs w:val="26"/>
          <w:lang w:val="vi-VN"/>
        </w:rPr>
        <w:t>:</w:t>
      </w:r>
    </w:p>
    <w:p w:rsidR="005D188B" w:rsidRPr="00097952"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GIẢI QUYẾT TRANH CHẤP NỘI BỘ</w:t>
      </w:r>
    </w:p>
    <w:p w:rsidR="005D188B" w:rsidRPr="00097952" w:rsidRDefault="005D188B" w:rsidP="003672FF">
      <w:pPr>
        <w:pStyle w:val="NormalWeb"/>
        <w:spacing w:before="60" w:beforeAutospacing="0" w:after="60" w:afterAutospacing="0"/>
        <w:ind w:left="720"/>
        <w:jc w:val="center"/>
        <w:rPr>
          <w:sz w:val="26"/>
          <w:szCs w:val="26"/>
        </w:rPr>
      </w:pPr>
    </w:p>
    <w:p w:rsidR="00E4506D" w:rsidRPr="00097952" w:rsidRDefault="00E4506D" w:rsidP="003672FF">
      <w:pPr>
        <w:pStyle w:val="NormalWeb"/>
        <w:tabs>
          <w:tab w:val="left" w:pos="1560"/>
        </w:tabs>
        <w:spacing w:before="60" w:beforeAutospacing="0" w:after="60" w:afterAutospacing="0"/>
        <w:ind w:left="709"/>
        <w:jc w:val="both"/>
        <w:outlineLvl w:val="1"/>
        <w:rPr>
          <w:b/>
          <w:sz w:val="26"/>
          <w:szCs w:val="26"/>
        </w:rPr>
      </w:pPr>
      <w:bookmarkStart w:id="91" w:name="50"/>
      <w:bookmarkEnd w:id="91"/>
      <w:r w:rsidRPr="00097952">
        <w:rPr>
          <w:b/>
          <w:bCs/>
          <w:sz w:val="26"/>
          <w:szCs w:val="26"/>
        </w:rPr>
        <w:t>Điều 60. Giải quyết tranh chấp nội bộ</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1. Trường hợp phát sinh tranh chấp hay khiếu nại có liên quan tới hoạt động của Công ty hay tới quyền của các cổ đông phát sinh từ Điều</w:t>
      </w:r>
      <w:r w:rsidRPr="00097952">
        <w:rPr>
          <w:sz w:val="26"/>
          <w:szCs w:val="26"/>
        </w:rPr>
        <w:t xml:space="preserve"> lệ hay từ bất </w:t>
      </w:r>
      <w:r w:rsidR="004E7610" w:rsidRPr="00097952">
        <w:rPr>
          <w:sz w:val="26"/>
          <w:szCs w:val="26"/>
        </w:rPr>
        <w:t>cứ quyền hoặc nghĩa vụ do Luật D</w:t>
      </w:r>
      <w:r w:rsidRPr="00097952">
        <w:rPr>
          <w:sz w:val="26"/>
          <w:szCs w:val="26"/>
        </w:rPr>
        <w:t>oanh nghiệp hay các luật khác hoặc các quy định hành chính quy định, giữa:</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a) Cổ đông với Công ty; hoặc</w:t>
      </w:r>
    </w:p>
    <w:p w:rsidR="005D188B" w:rsidRPr="00097952" w:rsidRDefault="005D188B" w:rsidP="003672FF">
      <w:pPr>
        <w:pStyle w:val="NormalWeb"/>
        <w:spacing w:before="60" w:beforeAutospacing="0" w:after="60" w:afterAutospacing="0"/>
        <w:ind w:firstLine="720"/>
        <w:jc w:val="both"/>
        <w:rPr>
          <w:spacing w:val="-4"/>
          <w:sz w:val="26"/>
          <w:szCs w:val="26"/>
        </w:rPr>
      </w:pPr>
      <w:r w:rsidRPr="00097952">
        <w:rPr>
          <w:spacing w:val="-4"/>
          <w:sz w:val="26"/>
          <w:szCs w:val="26"/>
        </w:rPr>
        <w:t>b) Cổ đông với HĐQT, Ban kiểm soát, Giám đốc Công ty hay cán bộ điều hành khác;</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 xml:space="preserve">thì các bên liên quan sẽ cố gắng giải quyết tranh chấp đó thông qua thương lượng và hòa giải. Trừ trường hợp tranh chấp liên quan tới HĐQT hay Chủ tịch HĐQT thì Chủ tịch Hội đồng sẽ chủ trì việc giải quyết tranh chấp và sẽ yêu cầu từng bên trình bày các yếu tố thực tiễn liên quan đến tranh chấp trong vòng mười lăm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trọng tài cho quá trình giải quyết tranh chấp.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 kinh tế.</w:t>
      </w:r>
    </w:p>
    <w:p w:rsidR="005D188B" w:rsidRDefault="005D188B" w:rsidP="003672FF">
      <w:pPr>
        <w:pStyle w:val="NormalWeb"/>
        <w:spacing w:before="60" w:beforeAutospacing="0" w:after="60" w:afterAutospacing="0"/>
        <w:ind w:firstLine="720"/>
        <w:jc w:val="both"/>
        <w:rPr>
          <w:sz w:val="26"/>
          <w:szCs w:val="26"/>
        </w:rPr>
      </w:pPr>
      <w:r w:rsidRPr="00097952">
        <w:rPr>
          <w:sz w:val="26"/>
          <w:szCs w:val="26"/>
        </w:rPr>
        <w:t>3. Các bên sẽ tự chịu chi phí của mình có liên quan tới thủ tục thương lượng và hòa giải. Các chi phí của tòa án sẽ do tòa phán quyết bên nào phải chịu.</w:t>
      </w:r>
    </w:p>
    <w:p w:rsidR="00097952" w:rsidRPr="00097952" w:rsidRDefault="00097952" w:rsidP="003672FF">
      <w:pPr>
        <w:pStyle w:val="NormalWeb"/>
        <w:spacing w:before="60" w:beforeAutospacing="0" w:after="60" w:afterAutospacing="0"/>
        <w:ind w:firstLine="720"/>
        <w:jc w:val="both"/>
        <w:rPr>
          <w:sz w:val="26"/>
          <w:szCs w:val="26"/>
        </w:rPr>
      </w:pPr>
    </w:p>
    <w:p w:rsidR="00802DE7" w:rsidRPr="00097952" w:rsidRDefault="00802DE7" w:rsidP="003672FF">
      <w:pPr>
        <w:pStyle w:val="NormalWeb"/>
        <w:spacing w:before="60" w:beforeAutospacing="0" w:after="60" w:afterAutospacing="0"/>
        <w:jc w:val="center"/>
        <w:outlineLvl w:val="0"/>
        <w:rPr>
          <w:b/>
          <w:bCs/>
          <w:sz w:val="26"/>
          <w:szCs w:val="26"/>
          <w:lang w:val="pt-BR"/>
        </w:rPr>
      </w:pPr>
      <w:bookmarkStart w:id="92" w:name="_Toc527019063"/>
    </w:p>
    <w:p w:rsidR="005D188B" w:rsidRPr="00195DC5" w:rsidRDefault="005D188B" w:rsidP="003672FF">
      <w:pPr>
        <w:pStyle w:val="NormalWeb"/>
        <w:spacing w:before="60" w:beforeAutospacing="0" w:after="60" w:afterAutospacing="0"/>
        <w:jc w:val="center"/>
        <w:outlineLvl w:val="0"/>
        <w:rPr>
          <w:b/>
          <w:bCs/>
          <w:sz w:val="26"/>
          <w:szCs w:val="26"/>
          <w:lang w:val="vi-VN"/>
        </w:rPr>
      </w:pPr>
      <w:r w:rsidRPr="00097952">
        <w:rPr>
          <w:b/>
          <w:bCs/>
          <w:sz w:val="26"/>
          <w:szCs w:val="26"/>
          <w:lang w:val="pt-BR"/>
        </w:rPr>
        <w:t xml:space="preserve">CHƯƠNG </w:t>
      </w:r>
      <w:bookmarkEnd w:id="92"/>
      <w:r w:rsidR="00195DC5">
        <w:rPr>
          <w:b/>
          <w:bCs/>
          <w:sz w:val="26"/>
          <w:szCs w:val="26"/>
          <w:lang w:val="pt-BR"/>
        </w:rPr>
        <w:t>XXI</w:t>
      </w:r>
      <w:r w:rsidR="00195DC5">
        <w:rPr>
          <w:b/>
          <w:bCs/>
          <w:sz w:val="26"/>
          <w:szCs w:val="26"/>
          <w:lang w:val="vi-VN"/>
        </w:rPr>
        <w:t>:</w:t>
      </w:r>
    </w:p>
    <w:p w:rsidR="005D188B" w:rsidRDefault="005D188B" w:rsidP="003672FF">
      <w:pPr>
        <w:pStyle w:val="NormalWeb"/>
        <w:spacing w:before="60" w:beforeAutospacing="0" w:after="60" w:afterAutospacing="0"/>
        <w:jc w:val="center"/>
        <w:outlineLvl w:val="0"/>
        <w:rPr>
          <w:b/>
          <w:bCs/>
          <w:sz w:val="26"/>
          <w:szCs w:val="26"/>
          <w:lang w:val="pt-BR"/>
        </w:rPr>
      </w:pPr>
      <w:r w:rsidRPr="00097952">
        <w:rPr>
          <w:b/>
          <w:bCs/>
          <w:sz w:val="26"/>
          <w:szCs w:val="26"/>
          <w:lang w:val="pt-BR"/>
        </w:rPr>
        <w:t xml:space="preserve"> ĐIỀU KHOẢN THI HÀNH</w:t>
      </w:r>
      <w:bookmarkStart w:id="93" w:name="51"/>
      <w:bookmarkEnd w:id="93"/>
    </w:p>
    <w:p w:rsidR="00097952" w:rsidRPr="00097952" w:rsidRDefault="00097952" w:rsidP="003672FF">
      <w:pPr>
        <w:pStyle w:val="NormalWeb"/>
        <w:spacing w:before="60" w:beforeAutospacing="0" w:after="60" w:afterAutospacing="0"/>
        <w:jc w:val="center"/>
        <w:outlineLvl w:val="0"/>
        <w:rPr>
          <w:b/>
          <w:bCs/>
          <w:sz w:val="26"/>
          <w:szCs w:val="26"/>
          <w:lang w:val="pt-BR"/>
        </w:rPr>
      </w:pPr>
    </w:p>
    <w:p w:rsidR="00F46A65" w:rsidRPr="00097952" w:rsidRDefault="00F46A65" w:rsidP="003672FF">
      <w:pPr>
        <w:pStyle w:val="NormalWeb"/>
        <w:spacing w:before="60" w:beforeAutospacing="0" w:after="60" w:afterAutospacing="0"/>
        <w:jc w:val="center"/>
        <w:outlineLvl w:val="0"/>
        <w:rPr>
          <w:b/>
          <w:bCs/>
          <w:sz w:val="26"/>
          <w:szCs w:val="26"/>
          <w:lang w:val="pt-BR"/>
        </w:rPr>
      </w:pPr>
    </w:p>
    <w:p w:rsidR="00E4506D" w:rsidRPr="00097952" w:rsidRDefault="00E4506D" w:rsidP="003672FF">
      <w:pPr>
        <w:pStyle w:val="NormalWeb"/>
        <w:tabs>
          <w:tab w:val="left" w:pos="1560"/>
        </w:tabs>
        <w:spacing w:before="60" w:beforeAutospacing="0" w:after="60" w:afterAutospacing="0"/>
        <w:ind w:left="709"/>
        <w:jc w:val="both"/>
        <w:outlineLvl w:val="1"/>
        <w:rPr>
          <w:b/>
          <w:bCs/>
          <w:sz w:val="26"/>
          <w:szCs w:val="26"/>
        </w:rPr>
      </w:pPr>
      <w:r w:rsidRPr="00097952">
        <w:rPr>
          <w:b/>
          <w:bCs/>
          <w:sz w:val="26"/>
          <w:szCs w:val="26"/>
        </w:rPr>
        <w:t>Điều 61. Bổ sung và sửa đổi Điều lệ</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1. Việc sửa đổi, bổ sung Điều lệ này phải được</w:t>
      </w:r>
      <w:r w:rsidRPr="00097952">
        <w:rPr>
          <w:sz w:val="26"/>
          <w:szCs w:val="26"/>
        </w:rPr>
        <w:t xml:space="preserve"> Đại hội đồng cổ đông xem xét quyết định.</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E4506D" w:rsidRPr="00097952" w:rsidRDefault="00E4506D" w:rsidP="003672FF">
      <w:pPr>
        <w:pStyle w:val="NormalWeb"/>
        <w:tabs>
          <w:tab w:val="left" w:pos="1560"/>
        </w:tabs>
        <w:spacing w:before="60" w:beforeAutospacing="0" w:after="60" w:afterAutospacing="0"/>
        <w:ind w:firstLine="709"/>
        <w:jc w:val="both"/>
        <w:outlineLvl w:val="1"/>
        <w:rPr>
          <w:b/>
          <w:bCs/>
          <w:sz w:val="26"/>
          <w:szCs w:val="26"/>
        </w:rPr>
      </w:pPr>
      <w:bookmarkStart w:id="94" w:name="52"/>
      <w:bookmarkEnd w:id="94"/>
      <w:r w:rsidRPr="00097952">
        <w:rPr>
          <w:b/>
          <w:bCs/>
          <w:sz w:val="26"/>
          <w:szCs w:val="26"/>
        </w:rPr>
        <w:t>Điều 62. Hiệu lực thi hành</w:t>
      </w:r>
    </w:p>
    <w:p w:rsidR="005D188B" w:rsidRPr="00097952" w:rsidRDefault="005D188B" w:rsidP="003672FF">
      <w:pPr>
        <w:pStyle w:val="NormalWeb"/>
        <w:spacing w:before="60" w:beforeAutospacing="0" w:after="60" w:afterAutospacing="0"/>
        <w:ind w:firstLine="720"/>
        <w:jc w:val="both"/>
        <w:rPr>
          <w:sz w:val="26"/>
          <w:szCs w:val="26"/>
        </w:rPr>
      </w:pPr>
      <w:r w:rsidRPr="00097952">
        <w:rPr>
          <w:bCs/>
          <w:sz w:val="26"/>
          <w:szCs w:val="26"/>
        </w:rPr>
        <w:t xml:space="preserve">1. Bản Điều lệ này gồm </w:t>
      </w:r>
      <w:r w:rsidRPr="00097952">
        <w:rPr>
          <w:bCs/>
          <w:sz w:val="26"/>
          <w:szCs w:val="26"/>
          <w:u w:val="single"/>
        </w:rPr>
        <w:t>XXI</w:t>
      </w:r>
      <w:r w:rsidRPr="00097952">
        <w:rPr>
          <w:sz w:val="26"/>
          <w:szCs w:val="26"/>
          <w:u w:val="single"/>
        </w:rPr>
        <w:t xml:space="preserve"> Chương và 6</w:t>
      </w:r>
      <w:r w:rsidR="00E4506D" w:rsidRPr="00097952">
        <w:rPr>
          <w:sz w:val="26"/>
          <w:szCs w:val="26"/>
          <w:u w:val="single"/>
        </w:rPr>
        <w:t>2</w:t>
      </w:r>
      <w:r w:rsidRPr="00097952">
        <w:rPr>
          <w:sz w:val="26"/>
          <w:szCs w:val="26"/>
          <w:u w:val="single"/>
        </w:rPr>
        <w:t xml:space="preserve"> Điều</w:t>
      </w:r>
      <w:r w:rsidRPr="00097952">
        <w:rPr>
          <w:sz w:val="26"/>
          <w:szCs w:val="26"/>
        </w:rPr>
        <w:t xml:space="preserve">, được Đại hội đồng cổ đông Công ty cổ phần </w:t>
      </w:r>
      <w:r w:rsidR="00E4506D" w:rsidRPr="00097952">
        <w:rPr>
          <w:sz w:val="26"/>
          <w:szCs w:val="26"/>
        </w:rPr>
        <w:t>Tin học, Công nghệ, Môi trường - Vinacomin</w:t>
      </w:r>
      <w:r w:rsidRPr="00097952">
        <w:rPr>
          <w:sz w:val="26"/>
          <w:szCs w:val="26"/>
        </w:rPr>
        <w:t xml:space="preserve"> nhất trí thông qua ngày </w:t>
      </w:r>
      <w:r w:rsidR="00151C39" w:rsidRPr="00097952">
        <w:rPr>
          <w:sz w:val="26"/>
          <w:szCs w:val="26"/>
        </w:rPr>
        <w:t>12</w:t>
      </w:r>
      <w:r w:rsidRPr="00097952">
        <w:rPr>
          <w:sz w:val="26"/>
          <w:szCs w:val="26"/>
        </w:rPr>
        <w:t xml:space="preserve"> tháng </w:t>
      </w:r>
      <w:r w:rsidR="00151C39" w:rsidRPr="00097952">
        <w:rPr>
          <w:sz w:val="26"/>
          <w:szCs w:val="26"/>
        </w:rPr>
        <w:t xml:space="preserve"> 5</w:t>
      </w:r>
      <w:r w:rsidRPr="00097952">
        <w:rPr>
          <w:sz w:val="26"/>
          <w:szCs w:val="26"/>
        </w:rPr>
        <w:t xml:space="preserve"> năm 20</w:t>
      </w:r>
      <w:r w:rsidR="00E4506D" w:rsidRPr="00097952">
        <w:rPr>
          <w:sz w:val="26"/>
          <w:szCs w:val="26"/>
        </w:rPr>
        <w:t>21</w:t>
      </w:r>
      <w:r w:rsidRPr="00097952">
        <w:rPr>
          <w:sz w:val="26"/>
          <w:szCs w:val="26"/>
        </w:rPr>
        <w:t xml:space="preserve"> tại </w:t>
      </w:r>
      <w:r w:rsidR="00E4506D" w:rsidRPr="00097952">
        <w:rPr>
          <w:sz w:val="26"/>
          <w:szCs w:val="26"/>
        </w:rPr>
        <w:t>Hà Nội</w:t>
      </w:r>
      <w:r w:rsidRPr="00097952">
        <w:rPr>
          <w:sz w:val="26"/>
          <w:szCs w:val="26"/>
        </w:rPr>
        <w:t xml:space="preserve"> và cùng chấp thuận hiệu lực toàn văn của Điều lệ này. </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t>2. Điều lệ được lập thành mười (10) bản, có giá trị như nhau, trong đó:</w:t>
      </w:r>
    </w:p>
    <w:p w:rsidR="005D188B" w:rsidRPr="00097952" w:rsidRDefault="005D188B" w:rsidP="003672FF">
      <w:pPr>
        <w:pStyle w:val="NormalWeb"/>
        <w:spacing w:before="60" w:beforeAutospacing="0" w:after="60" w:afterAutospacing="0"/>
        <w:ind w:firstLine="709"/>
        <w:jc w:val="both"/>
        <w:rPr>
          <w:sz w:val="26"/>
          <w:szCs w:val="26"/>
        </w:rPr>
      </w:pPr>
      <w:r w:rsidRPr="00097952">
        <w:rPr>
          <w:sz w:val="26"/>
          <w:szCs w:val="26"/>
        </w:rPr>
        <w:t>- Năm (05) bản đăng ký tại cơ quan chính quyền theo quy định của Uỷ ban nhân dân tỉnh, thành phố;</w:t>
      </w:r>
    </w:p>
    <w:p w:rsidR="005D188B" w:rsidRPr="00097952" w:rsidRDefault="005D188B" w:rsidP="003672FF">
      <w:pPr>
        <w:pStyle w:val="NormalWeb"/>
        <w:spacing w:before="60" w:beforeAutospacing="0" w:after="60" w:afterAutospacing="0"/>
        <w:ind w:left="709" w:firstLine="11"/>
        <w:jc w:val="both"/>
        <w:rPr>
          <w:sz w:val="26"/>
          <w:szCs w:val="26"/>
        </w:rPr>
      </w:pPr>
      <w:r w:rsidRPr="00097952">
        <w:rPr>
          <w:sz w:val="26"/>
          <w:szCs w:val="26"/>
        </w:rPr>
        <w:t>- Năm 05 bản lưu trữ tại Văn phòng Công ty.</w:t>
      </w:r>
    </w:p>
    <w:p w:rsidR="005D188B" w:rsidRPr="00097952" w:rsidRDefault="005D188B" w:rsidP="003672FF">
      <w:pPr>
        <w:pStyle w:val="NormalWeb"/>
        <w:spacing w:before="60" w:beforeAutospacing="0" w:after="60" w:afterAutospacing="0"/>
        <w:ind w:firstLine="720"/>
        <w:jc w:val="both"/>
        <w:rPr>
          <w:sz w:val="26"/>
          <w:szCs w:val="26"/>
        </w:rPr>
      </w:pPr>
      <w:r w:rsidRPr="00097952">
        <w:rPr>
          <w:sz w:val="26"/>
          <w:szCs w:val="26"/>
        </w:rPr>
        <w:lastRenderedPageBreak/>
        <w:t>3. Điều lệ này là duy nhất và chính thức của Công ty.</w:t>
      </w:r>
    </w:p>
    <w:p w:rsidR="005D188B" w:rsidRDefault="005D188B" w:rsidP="003672FF">
      <w:pPr>
        <w:pStyle w:val="NormalWeb"/>
        <w:spacing w:before="60" w:beforeAutospacing="0" w:after="60" w:afterAutospacing="0"/>
        <w:ind w:firstLine="720"/>
        <w:jc w:val="both"/>
        <w:rPr>
          <w:sz w:val="26"/>
          <w:szCs w:val="26"/>
        </w:rPr>
      </w:pPr>
      <w:r w:rsidRPr="00097952">
        <w:rPr>
          <w:sz w:val="26"/>
          <w:szCs w:val="26"/>
        </w:rPr>
        <w:t xml:space="preserve">4. Các bản sao hoặc trích lục Điều lệ Công ty phải có chữ ký của Chủ tịch Hội đồng quản trị hoặc ít nhất 1/2 tổng số thành viên Hội đồng quản trị mới có giá trị. </w:t>
      </w:r>
    </w:p>
    <w:p w:rsidR="00097952" w:rsidRPr="00097952" w:rsidRDefault="00097952" w:rsidP="003672FF">
      <w:pPr>
        <w:pStyle w:val="NormalWeb"/>
        <w:spacing w:before="60" w:beforeAutospacing="0" w:after="60" w:afterAutospacing="0"/>
        <w:ind w:firstLine="720"/>
        <w:jc w:val="both"/>
        <w:rPr>
          <w:sz w:val="26"/>
          <w:szCs w:val="26"/>
        </w:rPr>
      </w:pPr>
    </w:p>
    <w:p w:rsidR="00080D88" w:rsidRPr="00097952" w:rsidRDefault="00080D88" w:rsidP="00080D88">
      <w:pPr>
        <w:pStyle w:val="NormalWeb"/>
        <w:spacing w:before="60" w:beforeAutospacing="0" w:after="0" w:afterAutospacing="0"/>
        <w:jc w:val="center"/>
        <w:rPr>
          <w:b/>
          <w:bCs/>
          <w:sz w:val="26"/>
          <w:szCs w:val="26"/>
        </w:rPr>
      </w:pPr>
      <w:bookmarkStart w:id="95" w:name="53"/>
      <w:bookmarkEnd w:id="95"/>
      <w:r w:rsidRPr="00097952">
        <w:rPr>
          <w:b/>
          <w:bCs/>
          <w:sz w:val="26"/>
          <w:szCs w:val="26"/>
        </w:rPr>
        <w:t>Họ tên, chữ ký thành viên HĐQT Công ty và Người đại diện pháp luật Công ty</w:t>
      </w:r>
    </w:p>
    <w:p w:rsidR="00080D88" w:rsidRPr="00097952" w:rsidRDefault="00080D88" w:rsidP="00080D88">
      <w:pPr>
        <w:pStyle w:val="NormalWeb"/>
        <w:tabs>
          <w:tab w:val="center" w:pos="6480"/>
        </w:tabs>
        <w:spacing w:before="60" w:beforeAutospacing="0" w:after="0" w:afterAutospacing="0"/>
        <w:ind w:left="2880" w:firstLine="720"/>
        <w:rPr>
          <w:b/>
          <w:sz w:val="26"/>
          <w:szCs w:val="26"/>
          <w:lang w:val="nl-NL"/>
        </w:rPr>
      </w:pPr>
      <w:r w:rsidRPr="00097952">
        <w:rPr>
          <w:b/>
          <w:bCs/>
          <w:sz w:val="26"/>
          <w:szCs w:val="26"/>
          <w:lang w:val="nl-NL"/>
        </w:rPr>
        <w:tab/>
      </w:r>
      <w:r w:rsidR="00E4506D" w:rsidRPr="00097952">
        <w:rPr>
          <w:b/>
          <w:bCs/>
          <w:sz w:val="26"/>
          <w:szCs w:val="26"/>
          <w:lang w:val="nl-NL"/>
        </w:rPr>
        <w:t xml:space="preserve">                       </w:t>
      </w:r>
      <w:r w:rsidRPr="00097952">
        <w:rPr>
          <w:b/>
          <w:bCs/>
          <w:sz w:val="26"/>
          <w:szCs w:val="26"/>
          <w:lang w:val="nl-NL"/>
        </w:rPr>
        <w:t>TM. H</w:t>
      </w:r>
      <w:r w:rsidRPr="00097952">
        <w:rPr>
          <w:b/>
          <w:sz w:val="26"/>
          <w:szCs w:val="26"/>
          <w:lang w:val="nl-NL"/>
        </w:rPr>
        <w:t>ỘI ĐỒNG QUẢN TRỊ</w:t>
      </w:r>
    </w:p>
    <w:p w:rsidR="00080D88" w:rsidRPr="00097952" w:rsidRDefault="00080D88" w:rsidP="00080D88">
      <w:pPr>
        <w:pStyle w:val="NormalWeb"/>
        <w:tabs>
          <w:tab w:val="center" w:pos="6480"/>
        </w:tabs>
        <w:spacing w:before="60" w:beforeAutospacing="0" w:after="0" w:afterAutospacing="0"/>
        <w:rPr>
          <w:b/>
          <w:sz w:val="26"/>
          <w:szCs w:val="26"/>
          <w:lang w:val="nl-NL"/>
        </w:rPr>
      </w:pPr>
      <w:r w:rsidRPr="00097952">
        <w:rPr>
          <w:b/>
          <w:sz w:val="26"/>
          <w:szCs w:val="26"/>
          <w:lang w:val="nl-NL"/>
        </w:rPr>
        <w:t xml:space="preserve">CÁC UỶ VIÊN:                                                             </w:t>
      </w:r>
      <w:r w:rsidRPr="00097952">
        <w:rPr>
          <w:b/>
          <w:sz w:val="26"/>
          <w:szCs w:val="26"/>
          <w:lang w:val="nl-NL"/>
        </w:rPr>
        <w:tab/>
        <w:t xml:space="preserve">             CHỦ TỊCH</w:t>
      </w:r>
    </w:p>
    <w:p w:rsidR="00080D88" w:rsidRPr="00097952" w:rsidRDefault="00080D88" w:rsidP="00080D88">
      <w:pPr>
        <w:pStyle w:val="NormalWeb"/>
        <w:tabs>
          <w:tab w:val="center" w:pos="6480"/>
        </w:tabs>
        <w:spacing w:before="60" w:beforeAutospacing="0" w:after="0" w:afterAutospacing="0"/>
        <w:rPr>
          <w:b/>
          <w:sz w:val="26"/>
          <w:szCs w:val="26"/>
          <w:lang w:val="nl-NL"/>
        </w:rPr>
      </w:pPr>
    </w:p>
    <w:p w:rsidR="00080D88" w:rsidRPr="00097952" w:rsidRDefault="00080D88" w:rsidP="00080D88">
      <w:pPr>
        <w:pStyle w:val="NormalWeb"/>
        <w:tabs>
          <w:tab w:val="center" w:pos="6480"/>
        </w:tabs>
        <w:spacing w:before="60" w:beforeAutospacing="0" w:after="0" w:afterAutospacing="0"/>
        <w:rPr>
          <w:b/>
          <w:sz w:val="26"/>
          <w:szCs w:val="26"/>
          <w:lang w:val="nl-NL"/>
        </w:rPr>
      </w:pPr>
    </w:p>
    <w:p w:rsidR="00080D88" w:rsidRPr="00097952" w:rsidRDefault="00321507" w:rsidP="00080D88">
      <w:pPr>
        <w:pStyle w:val="NormalWeb"/>
        <w:tabs>
          <w:tab w:val="center" w:pos="6480"/>
        </w:tabs>
        <w:spacing w:before="60" w:beforeAutospacing="0" w:after="0" w:afterAutospacing="0"/>
        <w:rPr>
          <w:b/>
          <w:sz w:val="26"/>
          <w:szCs w:val="26"/>
          <w:lang w:val="nl-NL"/>
        </w:rPr>
      </w:pPr>
      <w:r w:rsidRPr="00097952">
        <w:rPr>
          <w:b/>
          <w:sz w:val="26"/>
          <w:szCs w:val="26"/>
          <w:lang w:val="nl-NL"/>
        </w:rPr>
        <w:t>...........................</w:t>
      </w:r>
    </w:p>
    <w:p w:rsidR="00080D88" w:rsidRPr="00097952" w:rsidRDefault="00080D88" w:rsidP="00080D88">
      <w:pPr>
        <w:pStyle w:val="NormalWeb"/>
        <w:tabs>
          <w:tab w:val="center" w:pos="6480"/>
        </w:tabs>
        <w:spacing w:before="60" w:beforeAutospacing="0" w:after="0" w:afterAutospacing="0"/>
        <w:rPr>
          <w:b/>
          <w:sz w:val="26"/>
          <w:szCs w:val="26"/>
          <w:lang w:val="nl-NL"/>
        </w:rPr>
      </w:pPr>
    </w:p>
    <w:p w:rsidR="00080D88" w:rsidRPr="00097952" w:rsidRDefault="00080D88" w:rsidP="00080D88">
      <w:pPr>
        <w:pStyle w:val="NormalWeb"/>
        <w:tabs>
          <w:tab w:val="center" w:pos="6480"/>
        </w:tabs>
        <w:spacing w:before="60" w:beforeAutospacing="0" w:after="0" w:afterAutospacing="0"/>
        <w:rPr>
          <w:b/>
          <w:sz w:val="26"/>
          <w:szCs w:val="26"/>
          <w:lang w:val="nl-NL"/>
        </w:rPr>
      </w:pPr>
    </w:p>
    <w:p w:rsidR="00080D88" w:rsidRPr="00097952" w:rsidRDefault="00321507" w:rsidP="00080D88">
      <w:pPr>
        <w:pStyle w:val="NormalWeb"/>
        <w:tabs>
          <w:tab w:val="center" w:pos="6480"/>
        </w:tabs>
        <w:spacing w:before="60" w:beforeAutospacing="0" w:after="0" w:afterAutospacing="0"/>
        <w:rPr>
          <w:b/>
          <w:sz w:val="26"/>
          <w:szCs w:val="26"/>
          <w:lang w:val="nl-NL"/>
        </w:rPr>
      </w:pPr>
      <w:r w:rsidRPr="00097952">
        <w:rPr>
          <w:b/>
          <w:sz w:val="26"/>
          <w:szCs w:val="26"/>
          <w:lang w:val="nl-NL"/>
        </w:rPr>
        <w:t>..............................</w:t>
      </w:r>
      <w:r w:rsidR="00E4506D" w:rsidRPr="00097952">
        <w:rPr>
          <w:b/>
          <w:sz w:val="26"/>
          <w:szCs w:val="26"/>
          <w:lang w:val="nl-NL"/>
        </w:rPr>
        <w:tab/>
      </w:r>
      <w:r w:rsidR="00080D88" w:rsidRPr="00097952">
        <w:rPr>
          <w:b/>
          <w:sz w:val="26"/>
          <w:szCs w:val="26"/>
          <w:lang w:val="nl-NL"/>
        </w:rPr>
        <w:t xml:space="preserve">                </w:t>
      </w:r>
      <w:r w:rsidR="003C34C7" w:rsidRPr="00097952">
        <w:rPr>
          <w:b/>
          <w:sz w:val="26"/>
          <w:szCs w:val="26"/>
          <w:lang w:val="nl-NL"/>
        </w:rPr>
        <w:t xml:space="preserve">           </w:t>
      </w:r>
      <w:r w:rsidRPr="00097952">
        <w:rPr>
          <w:b/>
          <w:sz w:val="26"/>
          <w:szCs w:val="26"/>
          <w:lang w:val="nl-NL"/>
        </w:rPr>
        <w:t>..................</w:t>
      </w: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r w:rsidRPr="00097952">
        <w:rPr>
          <w:b/>
          <w:sz w:val="26"/>
          <w:szCs w:val="26"/>
          <w:lang w:val="nl-NL"/>
        </w:rPr>
        <w:t>Người đại diện pháp luật của Công ty</w:t>
      </w: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r w:rsidRPr="00097952">
        <w:rPr>
          <w:b/>
          <w:sz w:val="26"/>
          <w:szCs w:val="26"/>
          <w:lang w:val="nl-NL"/>
        </w:rPr>
        <w:t xml:space="preserve">     GIÁM ĐỐC</w:t>
      </w: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p>
    <w:p w:rsidR="00080D88" w:rsidRPr="00097952" w:rsidRDefault="00080D88" w:rsidP="00080D88">
      <w:pPr>
        <w:pStyle w:val="NormalWeb"/>
        <w:tabs>
          <w:tab w:val="center" w:pos="6480"/>
        </w:tabs>
        <w:spacing w:before="60" w:beforeAutospacing="0" w:after="0" w:afterAutospacing="0"/>
        <w:jc w:val="center"/>
        <w:rPr>
          <w:b/>
          <w:sz w:val="26"/>
          <w:szCs w:val="26"/>
          <w:lang w:val="nl-NL"/>
        </w:rPr>
      </w:pPr>
      <w:r w:rsidRPr="00097952">
        <w:rPr>
          <w:b/>
          <w:sz w:val="26"/>
          <w:szCs w:val="26"/>
          <w:lang w:val="nl-NL"/>
        </w:rPr>
        <w:t xml:space="preserve">      </w:t>
      </w:r>
      <w:r w:rsidR="00321507" w:rsidRPr="00097952">
        <w:rPr>
          <w:b/>
          <w:sz w:val="26"/>
          <w:szCs w:val="26"/>
          <w:lang w:val="nl-NL"/>
        </w:rPr>
        <w:t>.................................</w:t>
      </w:r>
    </w:p>
    <w:p w:rsidR="00251C8E" w:rsidRPr="00743048" w:rsidRDefault="00251C8E" w:rsidP="000E0497">
      <w:pPr>
        <w:rPr>
          <w:sz w:val="26"/>
          <w:szCs w:val="26"/>
        </w:rPr>
      </w:pPr>
    </w:p>
    <w:sectPr w:rsidR="00251C8E" w:rsidRPr="00743048" w:rsidSect="003A5AF5">
      <w:headerReference w:type="default" r:id="rId11"/>
      <w:footerReference w:type="even" r:id="rId12"/>
      <w:footerReference w:type="default" r:id="rId13"/>
      <w:footerReference w:type="first" r:id="rId14"/>
      <w:pgSz w:w="11907" w:h="16840" w:code="9"/>
      <w:pgMar w:top="719" w:right="851" w:bottom="540" w:left="1701" w:header="0" w:footer="7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B3" w:rsidRDefault="002A20B3">
      <w:r>
        <w:separator/>
      </w:r>
    </w:p>
  </w:endnote>
  <w:endnote w:type="continuationSeparator" w:id="0">
    <w:p w:rsidR="002A20B3" w:rsidRDefault="002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D" w:rsidRDefault="00717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00D" w:rsidRDefault="007170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D" w:rsidRDefault="00717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E36">
      <w:rPr>
        <w:rStyle w:val="PageNumber"/>
        <w:noProof/>
      </w:rPr>
      <w:t>1</w:t>
    </w:r>
    <w:r>
      <w:rPr>
        <w:rStyle w:val="PageNumber"/>
      </w:rPr>
      <w:fldChar w:fldCharType="end"/>
    </w:r>
  </w:p>
  <w:p w:rsidR="0071700D" w:rsidRDefault="0071700D">
    <w:pPr>
      <w:pStyle w:val="Footer"/>
      <w:spacing w:after="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D" w:rsidRDefault="0071700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B3" w:rsidRDefault="002A20B3">
      <w:r>
        <w:separator/>
      </w:r>
    </w:p>
  </w:footnote>
  <w:footnote w:type="continuationSeparator" w:id="0">
    <w:p w:rsidR="002A20B3" w:rsidRDefault="002A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0D" w:rsidRDefault="007170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87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934CA"/>
    <w:multiLevelType w:val="hybridMultilevel"/>
    <w:tmpl w:val="B82CEF46"/>
    <w:lvl w:ilvl="0" w:tplc="4B60155E">
      <w:start w:val="1"/>
      <w:numFmt w:val="decimal"/>
      <w:lvlText w:val="Điều %1."/>
      <w:lvlJc w:val="left"/>
      <w:pPr>
        <w:ind w:left="1440" w:hanging="360"/>
      </w:pPr>
      <w:rPr>
        <w:rFonts w:hint="default"/>
      </w:rPr>
    </w:lvl>
    <w:lvl w:ilvl="1" w:tplc="0A944314">
      <w:start w:val="1"/>
      <w:numFmt w:val="decimal"/>
      <w:lvlText w:val="Điều %2."/>
      <w:lvlJc w:val="left"/>
      <w:pPr>
        <w:ind w:left="12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B70E5"/>
    <w:multiLevelType w:val="hybridMultilevel"/>
    <w:tmpl w:val="5438736C"/>
    <w:lvl w:ilvl="0" w:tplc="395600D6">
      <w:start w:val="2"/>
      <w:numFmt w:val="lowerLetter"/>
      <w:lvlText w:val="%1)"/>
      <w:lvlJc w:val="left"/>
      <w:pPr>
        <w:ind w:left="3257" w:hanging="360"/>
      </w:pPr>
      <w:rPr>
        <w:rFonts w:hint="default"/>
      </w:rPr>
    </w:lvl>
    <w:lvl w:ilvl="1" w:tplc="04090019" w:tentative="1">
      <w:start w:val="1"/>
      <w:numFmt w:val="lowerLetter"/>
      <w:lvlText w:val="%2."/>
      <w:lvlJc w:val="left"/>
      <w:pPr>
        <w:ind w:left="3977" w:hanging="360"/>
      </w:pPr>
    </w:lvl>
    <w:lvl w:ilvl="2" w:tplc="0409001B" w:tentative="1">
      <w:start w:val="1"/>
      <w:numFmt w:val="lowerRoman"/>
      <w:lvlText w:val="%3."/>
      <w:lvlJc w:val="right"/>
      <w:pPr>
        <w:ind w:left="4697" w:hanging="180"/>
      </w:pPr>
    </w:lvl>
    <w:lvl w:ilvl="3" w:tplc="0409000F" w:tentative="1">
      <w:start w:val="1"/>
      <w:numFmt w:val="decimal"/>
      <w:lvlText w:val="%4."/>
      <w:lvlJc w:val="left"/>
      <w:pPr>
        <w:ind w:left="5417" w:hanging="360"/>
      </w:pPr>
    </w:lvl>
    <w:lvl w:ilvl="4" w:tplc="04090019" w:tentative="1">
      <w:start w:val="1"/>
      <w:numFmt w:val="lowerLetter"/>
      <w:lvlText w:val="%5."/>
      <w:lvlJc w:val="left"/>
      <w:pPr>
        <w:ind w:left="6137" w:hanging="360"/>
      </w:pPr>
    </w:lvl>
    <w:lvl w:ilvl="5" w:tplc="0409001B" w:tentative="1">
      <w:start w:val="1"/>
      <w:numFmt w:val="lowerRoman"/>
      <w:lvlText w:val="%6."/>
      <w:lvlJc w:val="right"/>
      <w:pPr>
        <w:ind w:left="6857" w:hanging="180"/>
      </w:pPr>
    </w:lvl>
    <w:lvl w:ilvl="6" w:tplc="0409000F">
      <w:start w:val="1"/>
      <w:numFmt w:val="decimal"/>
      <w:lvlText w:val="%7."/>
      <w:lvlJc w:val="left"/>
      <w:pPr>
        <w:ind w:left="7577" w:hanging="360"/>
      </w:pPr>
    </w:lvl>
    <w:lvl w:ilvl="7" w:tplc="04090019">
      <w:start w:val="1"/>
      <w:numFmt w:val="lowerLetter"/>
      <w:lvlText w:val="%8."/>
      <w:lvlJc w:val="left"/>
      <w:pPr>
        <w:ind w:left="8297" w:hanging="360"/>
      </w:pPr>
    </w:lvl>
    <w:lvl w:ilvl="8" w:tplc="0409001B" w:tentative="1">
      <w:start w:val="1"/>
      <w:numFmt w:val="lowerRoman"/>
      <w:lvlText w:val="%9."/>
      <w:lvlJc w:val="right"/>
      <w:pPr>
        <w:ind w:left="9017" w:hanging="180"/>
      </w:pPr>
    </w:lvl>
  </w:abstractNum>
  <w:abstractNum w:abstractNumId="3">
    <w:nsid w:val="37737C1E"/>
    <w:multiLevelType w:val="hybridMultilevel"/>
    <w:tmpl w:val="DFC65146"/>
    <w:lvl w:ilvl="0" w:tplc="B2CA6B1E">
      <w:numFmt w:val="bullet"/>
      <w:lvlText w:val="-"/>
      <w:lvlJc w:val="left"/>
      <w:pPr>
        <w:ind w:left="1440" w:hanging="360"/>
      </w:pPr>
      <w:rPr>
        <w:rFonts w:ascii="Times New Roman" w:eastAsia="Times New Roman" w:hAnsi="Times New Roman" w:hint="default"/>
        <w:b/>
        <w:i w:val="0"/>
        <w:color w:val="auto"/>
        <w:sz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8A63AB"/>
    <w:multiLevelType w:val="hybridMultilevel"/>
    <w:tmpl w:val="F8F8C5B6"/>
    <w:lvl w:ilvl="0" w:tplc="8A1C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97"/>
    <w:rsid w:val="000017AA"/>
    <w:rsid w:val="00002939"/>
    <w:rsid w:val="00002BC1"/>
    <w:rsid w:val="00004984"/>
    <w:rsid w:val="00011B6A"/>
    <w:rsid w:val="00014809"/>
    <w:rsid w:val="00017A9F"/>
    <w:rsid w:val="00020FEC"/>
    <w:rsid w:val="00021EDF"/>
    <w:rsid w:val="000227F1"/>
    <w:rsid w:val="00036553"/>
    <w:rsid w:val="00043946"/>
    <w:rsid w:val="00043B5F"/>
    <w:rsid w:val="000460A3"/>
    <w:rsid w:val="00046627"/>
    <w:rsid w:val="00047260"/>
    <w:rsid w:val="0005309A"/>
    <w:rsid w:val="00055C77"/>
    <w:rsid w:val="000560D4"/>
    <w:rsid w:val="0006167E"/>
    <w:rsid w:val="00061F7F"/>
    <w:rsid w:val="00062BEE"/>
    <w:rsid w:val="000663A0"/>
    <w:rsid w:val="00067CEC"/>
    <w:rsid w:val="000720F6"/>
    <w:rsid w:val="00072D9B"/>
    <w:rsid w:val="00074D09"/>
    <w:rsid w:val="00080D88"/>
    <w:rsid w:val="00080DEC"/>
    <w:rsid w:val="000815DD"/>
    <w:rsid w:val="00083A92"/>
    <w:rsid w:val="00086EF7"/>
    <w:rsid w:val="00086F34"/>
    <w:rsid w:val="0009133D"/>
    <w:rsid w:val="00097952"/>
    <w:rsid w:val="000B4E31"/>
    <w:rsid w:val="000B7E3E"/>
    <w:rsid w:val="000C3449"/>
    <w:rsid w:val="000D1CD7"/>
    <w:rsid w:val="000D1F63"/>
    <w:rsid w:val="000D4E2E"/>
    <w:rsid w:val="000D4E6A"/>
    <w:rsid w:val="000E0497"/>
    <w:rsid w:val="000F2429"/>
    <w:rsid w:val="000F2534"/>
    <w:rsid w:val="000F372A"/>
    <w:rsid w:val="001005BB"/>
    <w:rsid w:val="00101124"/>
    <w:rsid w:val="00101C48"/>
    <w:rsid w:val="00102E24"/>
    <w:rsid w:val="00103CBC"/>
    <w:rsid w:val="00103EDD"/>
    <w:rsid w:val="001064EE"/>
    <w:rsid w:val="00117A2A"/>
    <w:rsid w:val="001231D7"/>
    <w:rsid w:val="00124F09"/>
    <w:rsid w:val="00127772"/>
    <w:rsid w:val="00131CDA"/>
    <w:rsid w:val="00132957"/>
    <w:rsid w:val="00132E30"/>
    <w:rsid w:val="00136ADC"/>
    <w:rsid w:val="00137297"/>
    <w:rsid w:val="00144840"/>
    <w:rsid w:val="00144C06"/>
    <w:rsid w:val="00151A6A"/>
    <w:rsid w:val="00151C39"/>
    <w:rsid w:val="001527D9"/>
    <w:rsid w:val="001533E0"/>
    <w:rsid w:val="0015544E"/>
    <w:rsid w:val="0015710E"/>
    <w:rsid w:val="00157B5B"/>
    <w:rsid w:val="001606AD"/>
    <w:rsid w:val="00160F81"/>
    <w:rsid w:val="00164D7A"/>
    <w:rsid w:val="00165C11"/>
    <w:rsid w:val="001707F2"/>
    <w:rsid w:val="0017266D"/>
    <w:rsid w:val="00172FF5"/>
    <w:rsid w:val="00174F08"/>
    <w:rsid w:val="001750D5"/>
    <w:rsid w:val="00182AB9"/>
    <w:rsid w:val="0018393F"/>
    <w:rsid w:val="001844E9"/>
    <w:rsid w:val="001847AA"/>
    <w:rsid w:val="00186751"/>
    <w:rsid w:val="00192D6B"/>
    <w:rsid w:val="00195DC5"/>
    <w:rsid w:val="001A1902"/>
    <w:rsid w:val="001A2313"/>
    <w:rsid w:val="001A4EB1"/>
    <w:rsid w:val="001A69C5"/>
    <w:rsid w:val="001B2F60"/>
    <w:rsid w:val="001B4833"/>
    <w:rsid w:val="001B4977"/>
    <w:rsid w:val="001B63F2"/>
    <w:rsid w:val="001C4CD4"/>
    <w:rsid w:val="001D658E"/>
    <w:rsid w:val="001D6803"/>
    <w:rsid w:val="001D6C0E"/>
    <w:rsid w:val="001E44F3"/>
    <w:rsid w:val="001E46B5"/>
    <w:rsid w:val="001E6EF9"/>
    <w:rsid w:val="001E73C5"/>
    <w:rsid w:val="001F12E8"/>
    <w:rsid w:val="001F3540"/>
    <w:rsid w:val="00203FC1"/>
    <w:rsid w:val="0020414F"/>
    <w:rsid w:val="00207E15"/>
    <w:rsid w:val="00215389"/>
    <w:rsid w:val="00220578"/>
    <w:rsid w:val="00224B53"/>
    <w:rsid w:val="0022690A"/>
    <w:rsid w:val="00245D08"/>
    <w:rsid w:val="00251C8E"/>
    <w:rsid w:val="00252970"/>
    <w:rsid w:val="00253DEE"/>
    <w:rsid w:val="00256CFB"/>
    <w:rsid w:val="002640F6"/>
    <w:rsid w:val="002702DD"/>
    <w:rsid w:val="00272918"/>
    <w:rsid w:val="00280F46"/>
    <w:rsid w:val="002811B0"/>
    <w:rsid w:val="002846A7"/>
    <w:rsid w:val="0028491B"/>
    <w:rsid w:val="00286FC1"/>
    <w:rsid w:val="00294907"/>
    <w:rsid w:val="002A0439"/>
    <w:rsid w:val="002A20B3"/>
    <w:rsid w:val="002A2EB2"/>
    <w:rsid w:val="002A35ED"/>
    <w:rsid w:val="002A73BE"/>
    <w:rsid w:val="002B0E54"/>
    <w:rsid w:val="002B2E93"/>
    <w:rsid w:val="002B3C6A"/>
    <w:rsid w:val="002B69DC"/>
    <w:rsid w:val="002C24A5"/>
    <w:rsid w:val="002C428F"/>
    <w:rsid w:val="002D0CE5"/>
    <w:rsid w:val="002D27D8"/>
    <w:rsid w:val="002D4C2D"/>
    <w:rsid w:val="002E1905"/>
    <w:rsid w:val="002E3320"/>
    <w:rsid w:val="002E49A9"/>
    <w:rsid w:val="002E5F4C"/>
    <w:rsid w:val="002F54D9"/>
    <w:rsid w:val="002F6F4C"/>
    <w:rsid w:val="00303834"/>
    <w:rsid w:val="00303F27"/>
    <w:rsid w:val="003041AA"/>
    <w:rsid w:val="00305FD1"/>
    <w:rsid w:val="0030736E"/>
    <w:rsid w:val="003142AC"/>
    <w:rsid w:val="003142BE"/>
    <w:rsid w:val="00315E84"/>
    <w:rsid w:val="00321507"/>
    <w:rsid w:val="00330103"/>
    <w:rsid w:val="00341DC7"/>
    <w:rsid w:val="0034261F"/>
    <w:rsid w:val="00342659"/>
    <w:rsid w:val="00343312"/>
    <w:rsid w:val="0034687F"/>
    <w:rsid w:val="003473A3"/>
    <w:rsid w:val="00352176"/>
    <w:rsid w:val="003555CA"/>
    <w:rsid w:val="00355A15"/>
    <w:rsid w:val="00356647"/>
    <w:rsid w:val="00360C37"/>
    <w:rsid w:val="00361419"/>
    <w:rsid w:val="003652B1"/>
    <w:rsid w:val="003672FF"/>
    <w:rsid w:val="003806DD"/>
    <w:rsid w:val="003837F8"/>
    <w:rsid w:val="00387248"/>
    <w:rsid w:val="003878D2"/>
    <w:rsid w:val="00393EC2"/>
    <w:rsid w:val="00397696"/>
    <w:rsid w:val="00397E83"/>
    <w:rsid w:val="003A3423"/>
    <w:rsid w:val="003A5AF5"/>
    <w:rsid w:val="003B6A62"/>
    <w:rsid w:val="003B6BC2"/>
    <w:rsid w:val="003B76F7"/>
    <w:rsid w:val="003C18D7"/>
    <w:rsid w:val="003C2ACC"/>
    <w:rsid w:val="003C34C7"/>
    <w:rsid w:val="003C6D24"/>
    <w:rsid w:val="003D00E6"/>
    <w:rsid w:val="003E5D1D"/>
    <w:rsid w:val="003E6A03"/>
    <w:rsid w:val="003F14C3"/>
    <w:rsid w:val="003F2322"/>
    <w:rsid w:val="003F2346"/>
    <w:rsid w:val="003F463E"/>
    <w:rsid w:val="00402922"/>
    <w:rsid w:val="00407F10"/>
    <w:rsid w:val="004116B1"/>
    <w:rsid w:val="004150A4"/>
    <w:rsid w:val="00415B8E"/>
    <w:rsid w:val="004252C5"/>
    <w:rsid w:val="00441F02"/>
    <w:rsid w:val="004460A3"/>
    <w:rsid w:val="004469DA"/>
    <w:rsid w:val="00446B27"/>
    <w:rsid w:val="00452751"/>
    <w:rsid w:val="00455F7F"/>
    <w:rsid w:val="004570C1"/>
    <w:rsid w:val="00457DD7"/>
    <w:rsid w:val="00460CE7"/>
    <w:rsid w:val="00461061"/>
    <w:rsid w:val="004624CB"/>
    <w:rsid w:val="00463E96"/>
    <w:rsid w:val="004654B7"/>
    <w:rsid w:val="0047315A"/>
    <w:rsid w:val="004745DC"/>
    <w:rsid w:val="004752C8"/>
    <w:rsid w:val="00475834"/>
    <w:rsid w:val="004772DC"/>
    <w:rsid w:val="004807CF"/>
    <w:rsid w:val="00486969"/>
    <w:rsid w:val="0049040E"/>
    <w:rsid w:val="004A56D2"/>
    <w:rsid w:val="004A6D9D"/>
    <w:rsid w:val="004A799B"/>
    <w:rsid w:val="004C44C4"/>
    <w:rsid w:val="004E4AC1"/>
    <w:rsid w:val="004E51BC"/>
    <w:rsid w:val="004E7610"/>
    <w:rsid w:val="004F0279"/>
    <w:rsid w:val="004F236D"/>
    <w:rsid w:val="004F3447"/>
    <w:rsid w:val="004F3A35"/>
    <w:rsid w:val="004F5C85"/>
    <w:rsid w:val="00513620"/>
    <w:rsid w:val="00515CBA"/>
    <w:rsid w:val="00516D39"/>
    <w:rsid w:val="00520C4F"/>
    <w:rsid w:val="00522444"/>
    <w:rsid w:val="005250C0"/>
    <w:rsid w:val="005321B6"/>
    <w:rsid w:val="00533D4E"/>
    <w:rsid w:val="00537295"/>
    <w:rsid w:val="005455E8"/>
    <w:rsid w:val="00545E36"/>
    <w:rsid w:val="00547422"/>
    <w:rsid w:val="00550248"/>
    <w:rsid w:val="005526E4"/>
    <w:rsid w:val="00557CC4"/>
    <w:rsid w:val="00565840"/>
    <w:rsid w:val="00566B0D"/>
    <w:rsid w:val="005701CA"/>
    <w:rsid w:val="00571AF2"/>
    <w:rsid w:val="00571EF0"/>
    <w:rsid w:val="005746FE"/>
    <w:rsid w:val="00576ADE"/>
    <w:rsid w:val="005779DB"/>
    <w:rsid w:val="00577F68"/>
    <w:rsid w:val="00580DA5"/>
    <w:rsid w:val="005818AE"/>
    <w:rsid w:val="00585954"/>
    <w:rsid w:val="005867D9"/>
    <w:rsid w:val="00586F5C"/>
    <w:rsid w:val="005906C0"/>
    <w:rsid w:val="00594584"/>
    <w:rsid w:val="005A1090"/>
    <w:rsid w:val="005A44F3"/>
    <w:rsid w:val="005B517E"/>
    <w:rsid w:val="005B7C3D"/>
    <w:rsid w:val="005D188B"/>
    <w:rsid w:val="005D385E"/>
    <w:rsid w:val="005D4066"/>
    <w:rsid w:val="005D45CE"/>
    <w:rsid w:val="005E1A07"/>
    <w:rsid w:val="005E2A31"/>
    <w:rsid w:val="005E3E1F"/>
    <w:rsid w:val="005E4EFC"/>
    <w:rsid w:val="005E6E39"/>
    <w:rsid w:val="005F0AF9"/>
    <w:rsid w:val="005F1A50"/>
    <w:rsid w:val="005F4D48"/>
    <w:rsid w:val="00601A75"/>
    <w:rsid w:val="0060437D"/>
    <w:rsid w:val="006063ED"/>
    <w:rsid w:val="00611FD8"/>
    <w:rsid w:val="00613D0B"/>
    <w:rsid w:val="006155E6"/>
    <w:rsid w:val="00615D0C"/>
    <w:rsid w:val="006171C9"/>
    <w:rsid w:val="00617650"/>
    <w:rsid w:val="00617DBC"/>
    <w:rsid w:val="00620F57"/>
    <w:rsid w:val="00625686"/>
    <w:rsid w:val="006257C5"/>
    <w:rsid w:val="00627F00"/>
    <w:rsid w:val="0063116A"/>
    <w:rsid w:val="00636C14"/>
    <w:rsid w:val="006373B2"/>
    <w:rsid w:val="00644992"/>
    <w:rsid w:val="0064577A"/>
    <w:rsid w:val="00651312"/>
    <w:rsid w:val="00653B85"/>
    <w:rsid w:val="00657877"/>
    <w:rsid w:val="00660F0E"/>
    <w:rsid w:val="00661135"/>
    <w:rsid w:val="006626B6"/>
    <w:rsid w:val="00663D26"/>
    <w:rsid w:val="006644A6"/>
    <w:rsid w:val="00665290"/>
    <w:rsid w:val="00667047"/>
    <w:rsid w:val="00671E14"/>
    <w:rsid w:val="0067323D"/>
    <w:rsid w:val="00673403"/>
    <w:rsid w:val="00682224"/>
    <w:rsid w:val="006855D5"/>
    <w:rsid w:val="0068574C"/>
    <w:rsid w:val="00686C91"/>
    <w:rsid w:val="00697151"/>
    <w:rsid w:val="006A6CCA"/>
    <w:rsid w:val="006A7BD0"/>
    <w:rsid w:val="006B1591"/>
    <w:rsid w:val="006B4816"/>
    <w:rsid w:val="006B624E"/>
    <w:rsid w:val="006C1DA6"/>
    <w:rsid w:val="006C5418"/>
    <w:rsid w:val="006C7C4F"/>
    <w:rsid w:val="006D3544"/>
    <w:rsid w:val="006D51A9"/>
    <w:rsid w:val="006D5728"/>
    <w:rsid w:val="006D5D32"/>
    <w:rsid w:val="006D6328"/>
    <w:rsid w:val="006E5909"/>
    <w:rsid w:val="006F03A2"/>
    <w:rsid w:val="006F4110"/>
    <w:rsid w:val="006F59EC"/>
    <w:rsid w:val="006F73CA"/>
    <w:rsid w:val="00704641"/>
    <w:rsid w:val="0071188C"/>
    <w:rsid w:val="0071700D"/>
    <w:rsid w:val="007226A7"/>
    <w:rsid w:val="00724B63"/>
    <w:rsid w:val="00725CC6"/>
    <w:rsid w:val="00731063"/>
    <w:rsid w:val="007317EB"/>
    <w:rsid w:val="007319F7"/>
    <w:rsid w:val="00733929"/>
    <w:rsid w:val="007342BD"/>
    <w:rsid w:val="00742CDF"/>
    <w:rsid w:val="00743048"/>
    <w:rsid w:val="00743FC2"/>
    <w:rsid w:val="00744A8D"/>
    <w:rsid w:val="00744ED9"/>
    <w:rsid w:val="00744F11"/>
    <w:rsid w:val="00750B98"/>
    <w:rsid w:val="00756869"/>
    <w:rsid w:val="0077070C"/>
    <w:rsid w:val="007727AC"/>
    <w:rsid w:val="00773788"/>
    <w:rsid w:val="00775B87"/>
    <w:rsid w:val="00780CD9"/>
    <w:rsid w:val="007815FC"/>
    <w:rsid w:val="00784EE9"/>
    <w:rsid w:val="00785F83"/>
    <w:rsid w:val="00786B4A"/>
    <w:rsid w:val="00792DF7"/>
    <w:rsid w:val="00794299"/>
    <w:rsid w:val="007A2382"/>
    <w:rsid w:val="007A2EC1"/>
    <w:rsid w:val="007A5A91"/>
    <w:rsid w:val="007A616E"/>
    <w:rsid w:val="007B0784"/>
    <w:rsid w:val="007B6A3E"/>
    <w:rsid w:val="007C0CC8"/>
    <w:rsid w:val="007C274D"/>
    <w:rsid w:val="007C39D5"/>
    <w:rsid w:val="007C5036"/>
    <w:rsid w:val="007C740D"/>
    <w:rsid w:val="007D1BBD"/>
    <w:rsid w:val="007D404B"/>
    <w:rsid w:val="007E7C33"/>
    <w:rsid w:val="007F6025"/>
    <w:rsid w:val="00802DE7"/>
    <w:rsid w:val="00805B54"/>
    <w:rsid w:val="00806EF9"/>
    <w:rsid w:val="00814829"/>
    <w:rsid w:val="008154FF"/>
    <w:rsid w:val="00816A7A"/>
    <w:rsid w:val="00817746"/>
    <w:rsid w:val="0082132A"/>
    <w:rsid w:val="008247B0"/>
    <w:rsid w:val="00830DBC"/>
    <w:rsid w:val="00832C0B"/>
    <w:rsid w:val="008361C7"/>
    <w:rsid w:val="0084315A"/>
    <w:rsid w:val="0084550B"/>
    <w:rsid w:val="00846D55"/>
    <w:rsid w:val="008533BB"/>
    <w:rsid w:val="008543DF"/>
    <w:rsid w:val="00857989"/>
    <w:rsid w:val="008600CE"/>
    <w:rsid w:val="0087034B"/>
    <w:rsid w:val="00874598"/>
    <w:rsid w:val="008768A8"/>
    <w:rsid w:val="008816FF"/>
    <w:rsid w:val="00883E0D"/>
    <w:rsid w:val="008850E1"/>
    <w:rsid w:val="008860BF"/>
    <w:rsid w:val="008871FF"/>
    <w:rsid w:val="0089004A"/>
    <w:rsid w:val="00892F19"/>
    <w:rsid w:val="008A5314"/>
    <w:rsid w:val="008B346C"/>
    <w:rsid w:val="008B4797"/>
    <w:rsid w:val="008C23AC"/>
    <w:rsid w:val="008C2C77"/>
    <w:rsid w:val="008D2880"/>
    <w:rsid w:val="008D7A93"/>
    <w:rsid w:val="008E0A9A"/>
    <w:rsid w:val="008E177B"/>
    <w:rsid w:val="008E67EC"/>
    <w:rsid w:val="008F33D8"/>
    <w:rsid w:val="008F5C75"/>
    <w:rsid w:val="00913A18"/>
    <w:rsid w:val="00916590"/>
    <w:rsid w:val="0091663A"/>
    <w:rsid w:val="00921170"/>
    <w:rsid w:val="0093236E"/>
    <w:rsid w:val="00934FCE"/>
    <w:rsid w:val="00937850"/>
    <w:rsid w:val="0094178A"/>
    <w:rsid w:val="0094649D"/>
    <w:rsid w:val="00947CDA"/>
    <w:rsid w:val="00951AA4"/>
    <w:rsid w:val="009538C5"/>
    <w:rsid w:val="00956008"/>
    <w:rsid w:val="0096634C"/>
    <w:rsid w:val="00967F8F"/>
    <w:rsid w:val="009700C8"/>
    <w:rsid w:val="00973604"/>
    <w:rsid w:val="009814E4"/>
    <w:rsid w:val="00982612"/>
    <w:rsid w:val="00984CBA"/>
    <w:rsid w:val="00985464"/>
    <w:rsid w:val="00993F9A"/>
    <w:rsid w:val="00996887"/>
    <w:rsid w:val="00997107"/>
    <w:rsid w:val="00997DBC"/>
    <w:rsid w:val="009A10C2"/>
    <w:rsid w:val="009A16C1"/>
    <w:rsid w:val="009A490B"/>
    <w:rsid w:val="009A6302"/>
    <w:rsid w:val="009A6C5A"/>
    <w:rsid w:val="009A7A9E"/>
    <w:rsid w:val="009A7DE5"/>
    <w:rsid w:val="009B1D51"/>
    <w:rsid w:val="009B3E6D"/>
    <w:rsid w:val="009B6095"/>
    <w:rsid w:val="009B7404"/>
    <w:rsid w:val="009C57AB"/>
    <w:rsid w:val="009D17C0"/>
    <w:rsid w:val="009D5870"/>
    <w:rsid w:val="009E0142"/>
    <w:rsid w:val="009F0991"/>
    <w:rsid w:val="009F0EFF"/>
    <w:rsid w:val="009F76AF"/>
    <w:rsid w:val="00A038FD"/>
    <w:rsid w:val="00A065B4"/>
    <w:rsid w:val="00A07907"/>
    <w:rsid w:val="00A11609"/>
    <w:rsid w:val="00A1205F"/>
    <w:rsid w:val="00A160B9"/>
    <w:rsid w:val="00A222C9"/>
    <w:rsid w:val="00A32FAF"/>
    <w:rsid w:val="00A351D9"/>
    <w:rsid w:val="00A37575"/>
    <w:rsid w:val="00A409E9"/>
    <w:rsid w:val="00A4223A"/>
    <w:rsid w:val="00A428C4"/>
    <w:rsid w:val="00A46390"/>
    <w:rsid w:val="00A46A58"/>
    <w:rsid w:val="00A47892"/>
    <w:rsid w:val="00A478E0"/>
    <w:rsid w:val="00A47F2C"/>
    <w:rsid w:val="00A51D8F"/>
    <w:rsid w:val="00A525B8"/>
    <w:rsid w:val="00A56651"/>
    <w:rsid w:val="00A60592"/>
    <w:rsid w:val="00A67D89"/>
    <w:rsid w:val="00A70E8D"/>
    <w:rsid w:val="00A70F84"/>
    <w:rsid w:val="00A74319"/>
    <w:rsid w:val="00A769F0"/>
    <w:rsid w:val="00A81121"/>
    <w:rsid w:val="00A8202A"/>
    <w:rsid w:val="00A83167"/>
    <w:rsid w:val="00A85FDF"/>
    <w:rsid w:val="00A870F8"/>
    <w:rsid w:val="00A8764D"/>
    <w:rsid w:val="00A907A7"/>
    <w:rsid w:val="00A910D3"/>
    <w:rsid w:val="00AA3491"/>
    <w:rsid w:val="00AB06EE"/>
    <w:rsid w:val="00AC0C4C"/>
    <w:rsid w:val="00AC2F75"/>
    <w:rsid w:val="00AD0E9D"/>
    <w:rsid w:val="00AD2612"/>
    <w:rsid w:val="00AD4211"/>
    <w:rsid w:val="00AD4229"/>
    <w:rsid w:val="00AD448C"/>
    <w:rsid w:val="00AE03A7"/>
    <w:rsid w:val="00AE0DE1"/>
    <w:rsid w:val="00AE2CBA"/>
    <w:rsid w:val="00AE6916"/>
    <w:rsid w:val="00AE6E78"/>
    <w:rsid w:val="00AF3D0B"/>
    <w:rsid w:val="00AF55A4"/>
    <w:rsid w:val="00AF5B4D"/>
    <w:rsid w:val="00AF5C4A"/>
    <w:rsid w:val="00B00593"/>
    <w:rsid w:val="00B022CF"/>
    <w:rsid w:val="00B024A1"/>
    <w:rsid w:val="00B06148"/>
    <w:rsid w:val="00B0626B"/>
    <w:rsid w:val="00B0696E"/>
    <w:rsid w:val="00B06C6D"/>
    <w:rsid w:val="00B07CC7"/>
    <w:rsid w:val="00B10CF6"/>
    <w:rsid w:val="00B1253C"/>
    <w:rsid w:val="00B1264E"/>
    <w:rsid w:val="00B145F6"/>
    <w:rsid w:val="00B15531"/>
    <w:rsid w:val="00B25D73"/>
    <w:rsid w:val="00B2602D"/>
    <w:rsid w:val="00B35C39"/>
    <w:rsid w:val="00B36E78"/>
    <w:rsid w:val="00B42B49"/>
    <w:rsid w:val="00B5010A"/>
    <w:rsid w:val="00B5176D"/>
    <w:rsid w:val="00B51850"/>
    <w:rsid w:val="00B5257D"/>
    <w:rsid w:val="00B57C36"/>
    <w:rsid w:val="00B631FB"/>
    <w:rsid w:val="00B644F5"/>
    <w:rsid w:val="00B666EB"/>
    <w:rsid w:val="00B66BF3"/>
    <w:rsid w:val="00B7549A"/>
    <w:rsid w:val="00B75A3D"/>
    <w:rsid w:val="00B7652D"/>
    <w:rsid w:val="00B82F11"/>
    <w:rsid w:val="00BA4C15"/>
    <w:rsid w:val="00BA536B"/>
    <w:rsid w:val="00BA68C4"/>
    <w:rsid w:val="00BA6CE3"/>
    <w:rsid w:val="00BB3BCA"/>
    <w:rsid w:val="00BB5161"/>
    <w:rsid w:val="00BB62DA"/>
    <w:rsid w:val="00BC1224"/>
    <w:rsid w:val="00BC38A0"/>
    <w:rsid w:val="00BC3C2F"/>
    <w:rsid w:val="00BD0446"/>
    <w:rsid w:val="00BD13BC"/>
    <w:rsid w:val="00BD33B1"/>
    <w:rsid w:val="00BE0463"/>
    <w:rsid w:val="00BE0C74"/>
    <w:rsid w:val="00BE2C7F"/>
    <w:rsid w:val="00BE2E9F"/>
    <w:rsid w:val="00BE3033"/>
    <w:rsid w:val="00BF4A32"/>
    <w:rsid w:val="00C042BB"/>
    <w:rsid w:val="00C0705C"/>
    <w:rsid w:val="00C074B2"/>
    <w:rsid w:val="00C20883"/>
    <w:rsid w:val="00C22A80"/>
    <w:rsid w:val="00C24AA0"/>
    <w:rsid w:val="00C2692F"/>
    <w:rsid w:val="00C328E2"/>
    <w:rsid w:val="00C35DE9"/>
    <w:rsid w:val="00C40A3F"/>
    <w:rsid w:val="00C40B9B"/>
    <w:rsid w:val="00C45E8D"/>
    <w:rsid w:val="00C61D4A"/>
    <w:rsid w:val="00C630B1"/>
    <w:rsid w:val="00C6374A"/>
    <w:rsid w:val="00C63C57"/>
    <w:rsid w:val="00C64AA2"/>
    <w:rsid w:val="00C65E5C"/>
    <w:rsid w:val="00C66B18"/>
    <w:rsid w:val="00C671D0"/>
    <w:rsid w:val="00C67401"/>
    <w:rsid w:val="00C70DF6"/>
    <w:rsid w:val="00C71DDB"/>
    <w:rsid w:val="00C73186"/>
    <w:rsid w:val="00C7674F"/>
    <w:rsid w:val="00C83797"/>
    <w:rsid w:val="00C915E6"/>
    <w:rsid w:val="00CA0BBC"/>
    <w:rsid w:val="00CA3C0A"/>
    <w:rsid w:val="00CA6186"/>
    <w:rsid w:val="00CA644F"/>
    <w:rsid w:val="00CB3729"/>
    <w:rsid w:val="00CB63CD"/>
    <w:rsid w:val="00CC3BC0"/>
    <w:rsid w:val="00CC5278"/>
    <w:rsid w:val="00CC7BEA"/>
    <w:rsid w:val="00CD45C6"/>
    <w:rsid w:val="00CD64F1"/>
    <w:rsid w:val="00CD735D"/>
    <w:rsid w:val="00CE056F"/>
    <w:rsid w:val="00CE067E"/>
    <w:rsid w:val="00CE7E99"/>
    <w:rsid w:val="00CF137E"/>
    <w:rsid w:val="00CF6FC9"/>
    <w:rsid w:val="00D0189C"/>
    <w:rsid w:val="00D04024"/>
    <w:rsid w:val="00D10543"/>
    <w:rsid w:val="00D1113C"/>
    <w:rsid w:val="00D11A9A"/>
    <w:rsid w:val="00D152CB"/>
    <w:rsid w:val="00D161A0"/>
    <w:rsid w:val="00D16225"/>
    <w:rsid w:val="00D20E36"/>
    <w:rsid w:val="00D2463B"/>
    <w:rsid w:val="00D25429"/>
    <w:rsid w:val="00D26251"/>
    <w:rsid w:val="00D42AF5"/>
    <w:rsid w:val="00D53A16"/>
    <w:rsid w:val="00D62946"/>
    <w:rsid w:val="00D62FE5"/>
    <w:rsid w:val="00D66F7D"/>
    <w:rsid w:val="00D715E7"/>
    <w:rsid w:val="00D75A32"/>
    <w:rsid w:val="00D77C04"/>
    <w:rsid w:val="00D806D7"/>
    <w:rsid w:val="00D809C9"/>
    <w:rsid w:val="00D907EF"/>
    <w:rsid w:val="00DA2AED"/>
    <w:rsid w:val="00DA521E"/>
    <w:rsid w:val="00DB0DDA"/>
    <w:rsid w:val="00DB68AA"/>
    <w:rsid w:val="00DC23A2"/>
    <w:rsid w:val="00DC24A6"/>
    <w:rsid w:val="00DC5D88"/>
    <w:rsid w:val="00DD26F1"/>
    <w:rsid w:val="00DD7844"/>
    <w:rsid w:val="00DE2033"/>
    <w:rsid w:val="00DE2FE2"/>
    <w:rsid w:val="00DF1840"/>
    <w:rsid w:val="00DF1BE7"/>
    <w:rsid w:val="00DF281E"/>
    <w:rsid w:val="00DF390C"/>
    <w:rsid w:val="00DF540D"/>
    <w:rsid w:val="00DF6843"/>
    <w:rsid w:val="00E04C0A"/>
    <w:rsid w:val="00E07D63"/>
    <w:rsid w:val="00E10D42"/>
    <w:rsid w:val="00E141AA"/>
    <w:rsid w:val="00E14445"/>
    <w:rsid w:val="00E1621F"/>
    <w:rsid w:val="00E1719F"/>
    <w:rsid w:val="00E17684"/>
    <w:rsid w:val="00E20345"/>
    <w:rsid w:val="00E22D1E"/>
    <w:rsid w:val="00E26355"/>
    <w:rsid w:val="00E26459"/>
    <w:rsid w:val="00E27C01"/>
    <w:rsid w:val="00E27CBF"/>
    <w:rsid w:val="00E32E59"/>
    <w:rsid w:val="00E35B8C"/>
    <w:rsid w:val="00E36660"/>
    <w:rsid w:val="00E41ABD"/>
    <w:rsid w:val="00E41C44"/>
    <w:rsid w:val="00E42B35"/>
    <w:rsid w:val="00E449A5"/>
    <w:rsid w:val="00E44E03"/>
    <w:rsid w:val="00E44F30"/>
    <w:rsid w:val="00E4506D"/>
    <w:rsid w:val="00E45C93"/>
    <w:rsid w:val="00E51713"/>
    <w:rsid w:val="00E53E0D"/>
    <w:rsid w:val="00E5449D"/>
    <w:rsid w:val="00E56AE5"/>
    <w:rsid w:val="00E57EC0"/>
    <w:rsid w:val="00E634BE"/>
    <w:rsid w:val="00E658DA"/>
    <w:rsid w:val="00E733AD"/>
    <w:rsid w:val="00E767A8"/>
    <w:rsid w:val="00E76CF7"/>
    <w:rsid w:val="00E77392"/>
    <w:rsid w:val="00E77CFB"/>
    <w:rsid w:val="00E820A5"/>
    <w:rsid w:val="00E83612"/>
    <w:rsid w:val="00EB4632"/>
    <w:rsid w:val="00EB577B"/>
    <w:rsid w:val="00EB6324"/>
    <w:rsid w:val="00EB779F"/>
    <w:rsid w:val="00EC25F3"/>
    <w:rsid w:val="00EC38D2"/>
    <w:rsid w:val="00EC4838"/>
    <w:rsid w:val="00EC757A"/>
    <w:rsid w:val="00ED5938"/>
    <w:rsid w:val="00ED5E01"/>
    <w:rsid w:val="00EE07AF"/>
    <w:rsid w:val="00EF3FD9"/>
    <w:rsid w:val="00EF5CD2"/>
    <w:rsid w:val="00EF7BFD"/>
    <w:rsid w:val="00F00791"/>
    <w:rsid w:val="00F0500A"/>
    <w:rsid w:val="00F05ABD"/>
    <w:rsid w:val="00F06A23"/>
    <w:rsid w:val="00F119F1"/>
    <w:rsid w:val="00F1336F"/>
    <w:rsid w:val="00F13D3F"/>
    <w:rsid w:val="00F1403A"/>
    <w:rsid w:val="00F27698"/>
    <w:rsid w:val="00F31670"/>
    <w:rsid w:val="00F3204D"/>
    <w:rsid w:val="00F34333"/>
    <w:rsid w:val="00F3717E"/>
    <w:rsid w:val="00F41323"/>
    <w:rsid w:val="00F41ACB"/>
    <w:rsid w:val="00F4571E"/>
    <w:rsid w:val="00F46A65"/>
    <w:rsid w:val="00F51471"/>
    <w:rsid w:val="00F516E8"/>
    <w:rsid w:val="00F51D95"/>
    <w:rsid w:val="00F57669"/>
    <w:rsid w:val="00F614A1"/>
    <w:rsid w:val="00F61AF5"/>
    <w:rsid w:val="00F6500D"/>
    <w:rsid w:val="00F658F6"/>
    <w:rsid w:val="00F7104B"/>
    <w:rsid w:val="00F72272"/>
    <w:rsid w:val="00F770ED"/>
    <w:rsid w:val="00F77123"/>
    <w:rsid w:val="00F81F08"/>
    <w:rsid w:val="00F915D4"/>
    <w:rsid w:val="00F9774E"/>
    <w:rsid w:val="00FA3AFD"/>
    <w:rsid w:val="00FA767C"/>
    <w:rsid w:val="00FB33D5"/>
    <w:rsid w:val="00FB3899"/>
    <w:rsid w:val="00FC20F3"/>
    <w:rsid w:val="00FC5711"/>
    <w:rsid w:val="00FC6FD9"/>
    <w:rsid w:val="00FD068F"/>
    <w:rsid w:val="00FE4F78"/>
    <w:rsid w:val="00FE6184"/>
    <w:rsid w:val="00FF3333"/>
    <w:rsid w:val="00FF4D82"/>
    <w:rsid w:val="00FF4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link w:val="Heading1Char"/>
    <w:qFormat/>
    <w:rsid w:val="000E0497"/>
    <w:pPr>
      <w:keepNext/>
      <w:spacing w:before="120" w:after="120"/>
      <w:jc w:val="center"/>
      <w:outlineLvl w:val="0"/>
    </w:pPr>
    <w:rPr>
      <w:b/>
      <w:sz w:val="26"/>
    </w:rPr>
  </w:style>
  <w:style w:type="paragraph" w:styleId="Heading2">
    <w:name w:val="heading 2"/>
    <w:basedOn w:val="Normal"/>
    <w:next w:val="Normal"/>
    <w:link w:val="Heading2Char"/>
    <w:qFormat/>
    <w:rsid w:val="00004984"/>
    <w:pPr>
      <w:tabs>
        <w:tab w:val="num" w:pos="360"/>
      </w:tabs>
      <w:spacing w:before="60" w:after="60" w:line="276" w:lineRule="auto"/>
      <w:jc w:val="both"/>
      <w:outlineLvl w:val="1"/>
    </w:pPr>
    <w:rPr>
      <w:sz w:val="26"/>
      <w:szCs w:val="20"/>
      <w:lang w:val="en-AU"/>
    </w:rPr>
  </w:style>
  <w:style w:type="paragraph" w:styleId="Heading3">
    <w:name w:val="heading 3"/>
    <w:basedOn w:val="Normal"/>
    <w:next w:val="Normal"/>
    <w:link w:val="Heading3Char"/>
    <w:qFormat/>
    <w:rsid w:val="00004984"/>
    <w:pPr>
      <w:spacing w:before="60" w:after="60" w:line="276" w:lineRule="auto"/>
      <w:ind w:left="720" w:hanging="432"/>
      <w:jc w:val="both"/>
      <w:outlineLvl w:val="2"/>
    </w:pPr>
    <w:rPr>
      <w:sz w:val="26"/>
      <w:szCs w:val="20"/>
    </w:rPr>
  </w:style>
  <w:style w:type="paragraph" w:styleId="Heading6">
    <w:name w:val="heading 6"/>
    <w:basedOn w:val="Normal"/>
    <w:next w:val="Normal"/>
    <w:link w:val="Heading6Char"/>
    <w:qFormat/>
    <w:rsid w:val="00004984"/>
    <w:pPr>
      <w:keepNext/>
      <w:spacing w:before="60" w:after="60" w:line="288" w:lineRule="auto"/>
      <w:ind w:left="1152" w:hanging="1152"/>
      <w:jc w:val="both"/>
      <w:outlineLvl w:val="5"/>
    </w:pPr>
    <w:rPr>
      <w:rFonts w:ascii=".VnArial" w:hAnsi=".VnArial"/>
      <w:b/>
      <w:sz w:val="28"/>
      <w:szCs w:val="22"/>
    </w:rPr>
  </w:style>
  <w:style w:type="paragraph" w:styleId="Heading7">
    <w:name w:val="heading 7"/>
    <w:basedOn w:val="Normal"/>
    <w:next w:val="Normal"/>
    <w:link w:val="Heading7Char"/>
    <w:qFormat/>
    <w:rsid w:val="00004984"/>
    <w:pPr>
      <w:keepNext/>
      <w:spacing w:before="60" w:after="60" w:line="288" w:lineRule="auto"/>
      <w:ind w:left="1296" w:hanging="1296"/>
      <w:jc w:val="center"/>
      <w:outlineLvl w:val="6"/>
    </w:pPr>
    <w:rPr>
      <w:rFonts w:ascii=".VnAvantH" w:hAnsi=".VnAvantH"/>
      <w:b/>
      <w:sz w:val="28"/>
      <w:szCs w:val="22"/>
    </w:rPr>
  </w:style>
  <w:style w:type="paragraph" w:styleId="Heading8">
    <w:name w:val="heading 8"/>
    <w:basedOn w:val="Normal"/>
    <w:next w:val="Normal"/>
    <w:link w:val="Heading8Char"/>
    <w:qFormat/>
    <w:rsid w:val="00004984"/>
    <w:pPr>
      <w:keepNext/>
      <w:spacing w:before="60" w:after="60" w:line="288" w:lineRule="auto"/>
      <w:ind w:left="1440" w:hanging="1440"/>
      <w:jc w:val="center"/>
      <w:outlineLvl w:val="7"/>
    </w:pPr>
    <w:rPr>
      <w:rFonts w:ascii=".VnArialH" w:hAnsi=".VnArialH"/>
      <w:sz w:val="28"/>
      <w:szCs w:val="22"/>
    </w:rPr>
  </w:style>
  <w:style w:type="paragraph" w:styleId="Heading9">
    <w:name w:val="heading 9"/>
    <w:basedOn w:val="Normal"/>
    <w:next w:val="Normal"/>
    <w:link w:val="Heading9Char"/>
    <w:qFormat/>
    <w:rsid w:val="00004984"/>
    <w:pPr>
      <w:keepNext/>
      <w:spacing w:before="60" w:after="60" w:line="288" w:lineRule="auto"/>
      <w:ind w:left="1584" w:hanging="1584"/>
      <w:jc w:val="both"/>
      <w:outlineLvl w:val="8"/>
    </w:pPr>
    <w:rPr>
      <w:rFonts w:ascii=".VnArial"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497"/>
    <w:pPr>
      <w:spacing w:before="100" w:beforeAutospacing="1" w:after="100" w:afterAutospacing="1"/>
    </w:pPr>
  </w:style>
  <w:style w:type="paragraph" w:styleId="BodyTextIndent">
    <w:name w:val="Body Text Indent"/>
    <w:basedOn w:val="Normal"/>
    <w:link w:val="BodyTextIndentChar"/>
    <w:rsid w:val="000E0497"/>
    <w:pPr>
      <w:spacing w:after="120"/>
      <w:ind w:firstLine="709"/>
      <w:jc w:val="both"/>
    </w:pPr>
    <w:rPr>
      <w:b/>
      <w:bCs/>
      <w:sz w:val="26"/>
    </w:rPr>
  </w:style>
  <w:style w:type="paragraph" w:styleId="BodyTextIndent3">
    <w:name w:val="Body Text Indent 3"/>
    <w:basedOn w:val="Normal"/>
    <w:link w:val="BodyTextIndent3Char"/>
    <w:rsid w:val="000E0497"/>
    <w:pPr>
      <w:spacing w:after="120"/>
      <w:ind w:firstLine="709"/>
      <w:jc w:val="both"/>
    </w:pPr>
    <w:rPr>
      <w:rFonts w:ascii=".VnTime" w:hAnsi=".VnTime"/>
      <w:sz w:val="26"/>
      <w:szCs w:val="20"/>
    </w:rPr>
  </w:style>
  <w:style w:type="paragraph" w:styleId="Header">
    <w:name w:val="header"/>
    <w:basedOn w:val="Normal"/>
    <w:link w:val="HeaderChar"/>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link w:val="FooterChar"/>
    <w:uiPriority w:val="99"/>
    <w:rsid w:val="000E0497"/>
    <w:pPr>
      <w:tabs>
        <w:tab w:val="center" w:pos="4320"/>
        <w:tab w:val="right" w:pos="8640"/>
      </w:tabs>
      <w:spacing w:after="120"/>
      <w:ind w:firstLine="567"/>
      <w:jc w:val="both"/>
    </w:pPr>
    <w:rPr>
      <w:color w:val="0000FF"/>
      <w:szCs w:val="20"/>
    </w:rPr>
  </w:style>
  <w:style w:type="character" w:customStyle="1" w:styleId="Heading2Char">
    <w:name w:val="Heading 2 Char"/>
    <w:link w:val="Heading2"/>
    <w:rsid w:val="00004984"/>
    <w:rPr>
      <w:rFonts w:eastAsia="Times New Roman"/>
      <w:sz w:val="26"/>
      <w:lang w:val="en-AU"/>
    </w:rPr>
  </w:style>
  <w:style w:type="character" w:customStyle="1" w:styleId="Heading3Char">
    <w:name w:val="Heading 3 Char"/>
    <w:link w:val="Heading3"/>
    <w:rsid w:val="00004984"/>
    <w:rPr>
      <w:rFonts w:eastAsia="Times New Roman"/>
      <w:sz w:val="26"/>
    </w:rPr>
  </w:style>
  <w:style w:type="character" w:customStyle="1" w:styleId="Heading6Char">
    <w:name w:val="Heading 6 Char"/>
    <w:link w:val="Heading6"/>
    <w:rsid w:val="00004984"/>
    <w:rPr>
      <w:rFonts w:ascii=".VnArial" w:eastAsia="Times New Roman" w:hAnsi=".VnArial"/>
      <w:b/>
      <w:sz w:val="28"/>
      <w:szCs w:val="22"/>
    </w:rPr>
  </w:style>
  <w:style w:type="character" w:customStyle="1" w:styleId="Heading7Char">
    <w:name w:val="Heading 7 Char"/>
    <w:link w:val="Heading7"/>
    <w:rsid w:val="00004984"/>
    <w:rPr>
      <w:rFonts w:ascii=".VnAvantH" w:eastAsia="Times New Roman" w:hAnsi=".VnAvantH"/>
      <w:b/>
      <w:sz w:val="28"/>
      <w:szCs w:val="22"/>
    </w:rPr>
  </w:style>
  <w:style w:type="character" w:customStyle="1" w:styleId="Heading8Char">
    <w:name w:val="Heading 8 Char"/>
    <w:link w:val="Heading8"/>
    <w:rsid w:val="00004984"/>
    <w:rPr>
      <w:rFonts w:ascii=".VnArialH" w:eastAsia="Times New Roman" w:hAnsi=".VnArialH"/>
      <w:sz w:val="28"/>
      <w:szCs w:val="22"/>
    </w:rPr>
  </w:style>
  <w:style w:type="character" w:customStyle="1" w:styleId="Heading9Char">
    <w:name w:val="Heading 9 Char"/>
    <w:link w:val="Heading9"/>
    <w:rsid w:val="00004984"/>
    <w:rPr>
      <w:rFonts w:ascii=".VnArial" w:eastAsia="Times New Roman" w:hAnsi=".VnArial"/>
      <w:b/>
      <w:sz w:val="25"/>
      <w:szCs w:val="22"/>
    </w:rPr>
  </w:style>
  <w:style w:type="character" w:customStyle="1" w:styleId="Heading1Char">
    <w:name w:val="Heading 1 Char"/>
    <w:link w:val="Heading1"/>
    <w:rsid w:val="004F236D"/>
    <w:rPr>
      <w:rFonts w:eastAsia="Times New Roman"/>
      <w:b/>
      <w:sz w:val="26"/>
      <w:szCs w:val="24"/>
    </w:rPr>
  </w:style>
  <w:style w:type="paragraph" w:styleId="BalloonText">
    <w:name w:val="Balloon Text"/>
    <w:basedOn w:val="Normal"/>
    <w:link w:val="BalloonTextChar"/>
    <w:uiPriority w:val="99"/>
    <w:rsid w:val="002A35ED"/>
    <w:rPr>
      <w:rFonts w:ascii="Tahoma" w:hAnsi="Tahoma"/>
      <w:sz w:val="16"/>
      <w:szCs w:val="16"/>
    </w:rPr>
  </w:style>
  <w:style w:type="character" w:customStyle="1" w:styleId="BalloonTextChar">
    <w:name w:val="Balloon Text Char"/>
    <w:link w:val="BalloonText"/>
    <w:uiPriority w:val="99"/>
    <w:rsid w:val="002A35ED"/>
    <w:rPr>
      <w:rFonts w:ascii="Tahoma" w:eastAsia="Times New Roman" w:hAnsi="Tahoma" w:cs="Tahoma"/>
      <w:sz w:val="16"/>
      <w:szCs w:val="16"/>
    </w:rPr>
  </w:style>
  <w:style w:type="character" w:styleId="CommentReference">
    <w:name w:val="annotation reference"/>
    <w:basedOn w:val="DefaultParagraphFont"/>
    <w:uiPriority w:val="99"/>
    <w:rsid w:val="00397696"/>
    <w:rPr>
      <w:sz w:val="16"/>
      <w:szCs w:val="16"/>
    </w:rPr>
  </w:style>
  <w:style w:type="paragraph" w:styleId="CommentText">
    <w:name w:val="annotation text"/>
    <w:basedOn w:val="Normal"/>
    <w:link w:val="CommentTextChar"/>
    <w:uiPriority w:val="99"/>
    <w:rsid w:val="00397696"/>
    <w:rPr>
      <w:sz w:val="20"/>
      <w:szCs w:val="20"/>
    </w:rPr>
  </w:style>
  <w:style w:type="character" w:customStyle="1" w:styleId="CommentTextChar">
    <w:name w:val="Comment Text Char"/>
    <w:basedOn w:val="DefaultParagraphFont"/>
    <w:link w:val="CommentText"/>
    <w:uiPriority w:val="99"/>
    <w:rsid w:val="00397696"/>
    <w:rPr>
      <w:rFonts w:eastAsia="Times New Roman"/>
    </w:rPr>
  </w:style>
  <w:style w:type="paragraph" w:styleId="CommentSubject">
    <w:name w:val="annotation subject"/>
    <w:basedOn w:val="CommentText"/>
    <w:next w:val="CommentText"/>
    <w:link w:val="CommentSubjectChar"/>
    <w:rsid w:val="00397696"/>
    <w:rPr>
      <w:b/>
      <w:bCs/>
    </w:rPr>
  </w:style>
  <w:style w:type="character" w:customStyle="1" w:styleId="CommentSubjectChar">
    <w:name w:val="Comment Subject Char"/>
    <w:basedOn w:val="CommentTextChar"/>
    <w:link w:val="CommentSubject"/>
    <w:rsid w:val="00397696"/>
    <w:rPr>
      <w:rFonts w:eastAsia="Times New Roman"/>
      <w:b/>
      <w:bCs/>
    </w:rPr>
  </w:style>
  <w:style w:type="character" w:styleId="Hyperlink">
    <w:name w:val="Hyperlink"/>
    <w:basedOn w:val="DefaultParagraphFont"/>
    <w:uiPriority w:val="99"/>
    <w:rsid w:val="00AF5B4D"/>
    <w:rPr>
      <w:color w:val="0000FF"/>
      <w:u w:val="single"/>
    </w:rPr>
  </w:style>
  <w:style w:type="character" w:customStyle="1" w:styleId="BodyTextIndentChar">
    <w:name w:val="Body Text Indent Char"/>
    <w:link w:val="BodyTextIndent"/>
    <w:rsid w:val="000F2429"/>
    <w:rPr>
      <w:rFonts w:eastAsia="Times New Roman"/>
      <w:b/>
      <w:bCs/>
      <w:sz w:val="26"/>
      <w:szCs w:val="24"/>
    </w:rPr>
  </w:style>
  <w:style w:type="character" w:customStyle="1" w:styleId="BodyTextIndent3Char">
    <w:name w:val="Body Text Indent 3 Char"/>
    <w:link w:val="BodyTextIndent3"/>
    <w:rsid w:val="000F2429"/>
    <w:rPr>
      <w:rFonts w:ascii=".VnTime" w:eastAsia="Times New Roman" w:hAnsi=".VnTime"/>
      <w:sz w:val="26"/>
    </w:rPr>
  </w:style>
  <w:style w:type="character" w:customStyle="1" w:styleId="HeaderChar">
    <w:name w:val="Header Char"/>
    <w:link w:val="Header"/>
    <w:rsid w:val="000F2429"/>
    <w:rPr>
      <w:rFonts w:eastAsia="Times New Roman"/>
      <w:sz w:val="24"/>
      <w:szCs w:val="24"/>
    </w:rPr>
  </w:style>
  <w:style w:type="character" w:customStyle="1" w:styleId="FooterChar">
    <w:name w:val="Footer Char"/>
    <w:link w:val="Footer"/>
    <w:uiPriority w:val="99"/>
    <w:rsid w:val="000F2429"/>
    <w:rPr>
      <w:rFonts w:eastAsia="Times New Roman"/>
      <w:color w:val="0000FF"/>
      <w:sz w:val="24"/>
    </w:rPr>
  </w:style>
  <w:style w:type="paragraph" w:styleId="Revision">
    <w:name w:val="Revision"/>
    <w:hidden/>
    <w:uiPriority w:val="99"/>
    <w:semiHidden/>
    <w:rsid w:val="000F2429"/>
    <w:rPr>
      <w:rFonts w:eastAsia="Times New Roman"/>
      <w:sz w:val="24"/>
      <w:szCs w:val="24"/>
    </w:rPr>
  </w:style>
  <w:style w:type="paragraph" w:styleId="TOCHeading">
    <w:name w:val="TOC Heading"/>
    <w:basedOn w:val="Heading1"/>
    <w:next w:val="Normal"/>
    <w:uiPriority w:val="39"/>
    <w:semiHidden/>
    <w:unhideWhenUsed/>
    <w:qFormat/>
    <w:rsid w:val="000F2429"/>
    <w:pPr>
      <w:keepLines/>
      <w:spacing w:before="480" w:after="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0F2429"/>
    <w:pPr>
      <w:tabs>
        <w:tab w:val="left" w:pos="851"/>
        <w:tab w:val="right" w:leader="dot" w:pos="9345"/>
      </w:tabs>
      <w:jc w:val="center"/>
    </w:pPr>
    <w:rPr>
      <w:b/>
      <w:bCs/>
      <w:noProof/>
      <w:spacing w:val="-4"/>
      <w:lang w:val="pt-BR"/>
    </w:rPr>
  </w:style>
  <w:style w:type="paragraph" w:styleId="TOC2">
    <w:name w:val="toc 2"/>
    <w:basedOn w:val="Normal"/>
    <w:next w:val="Normal"/>
    <w:autoRedefine/>
    <w:uiPriority w:val="39"/>
    <w:rsid w:val="000F2429"/>
    <w:pPr>
      <w:ind w:left="240"/>
    </w:pPr>
  </w:style>
  <w:style w:type="paragraph" w:styleId="TOC3">
    <w:name w:val="toc 3"/>
    <w:basedOn w:val="Normal"/>
    <w:next w:val="Normal"/>
    <w:autoRedefine/>
    <w:uiPriority w:val="39"/>
    <w:rsid w:val="000F2429"/>
    <w:pPr>
      <w:ind w:left="480"/>
    </w:pPr>
  </w:style>
  <w:style w:type="paragraph" w:styleId="TOC4">
    <w:name w:val="toc 4"/>
    <w:basedOn w:val="Normal"/>
    <w:next w:val="Normal"/>
    <w:autoRedefine/>
    <w:uiPriority w:val="39"/>
    <w:unhideWhenUsed/>
    <w:rsid w:val="000F242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F242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F242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F242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F242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F2429"/>
    <w:pPr>
      <w:spacing w:after="100" w:line="276" w:lineRule="auto"/>
      <w:ind w:left="1760"/>
    </w:pPr>
    <w:rPr>
      <w:rFonts w:ascii="Calibri" w:hAnsi="Calibri"/>
      <w:sz w:val="22"/>
      <w:szCs w:val="22"/>
    </w:rPr>
  </w:style>
  <w:style w:type="table" w:styleId="TableGrid">
    <w:name w:val="Table Grid"/>
    <w:basedOn w:val="TableNormal"/>
    <w:uiPriority w:val="59"/>
    <w:rsid w:val="000F2429"/>
    <w:rPr>
      <w:rFonts w:ascii="Cambria" w:eastAsia="Cambria"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97"/>
    <w:rPr>
      <w:rFonts w:eastAsia="Times New Roman"/>
      <w:sz w:val="24"/>
      <w:szCs w:val="24"/>
    </w:rPr>
  </w:style>
  <w:style w:type="paragraph" w:styleId="Heading1">
    <w:name w:val="heading 1"/>
    <w:basedOn w:val="Normal"/>
    <w:next w:val="Normal"/>
    <w:link w:val="Heading1Char"/>
    <w:qFormat/>
    <w:rsid w:val="000E0497"/>
    <w:pPr>
      <w:keepNext/>
      <w:spacing w:before="120" w:after="120"/>
      <w:jc w:val="center"/>
      <w:outlineLvl w:val="0"/>
    </w:pPr>
    <w:rPr>
      <w:b/>
      <w:sz w:val="26"/>
    </w:rPr>
  </w:style>
  <w:style w:type="paragraph" w:styleId="Heading2">
    <w:name w:val="heading 2"/>
    <w:basedOn w:val="Normal"/>
    <w:next w:val="Normal"/>
    <w:link w:val="Heading2Char"/>
    <w:qFormat/>
    <w:rsid w:val="00004984"/>
    <w:pPr>
      <w:tabs>
        <w:tab w:val="num" w:pos="360"/>
      </w:tabs>
      <w:spacing w:before="60" w:after="60" w:line="276" w:lineRule="auto"/>
      <w:jc w:val="both"/>
      <w:outlineLvl w:val="1"/>
    </w:pPr>
    <w:rPr>
      <w:sz w:val="26"/>
      <w:szCs w:val="20"/>
      <w:lang w:val="en-AU"/>
    </w:rPr>
  </w:style>
  <w:style w:type="paragraph" w:styleId="Heading3">
    <w:name w:val="heading 3"/>
    <w:basedOn w:val="Normal"/>
    <w:next w:val="Normal"/>
    <w:link w:val="Heading3Char"/>
    <w:qFormat/>
    <w:rsid w:val="00004984"/>
    <w:pPr>
      <w:spacing w:before="60" w:after="60" w:line="276" w:lineRule="auto"/>
      <w:ind w:left="720" w:hanging="432"/>
      <w:jc w:val="both"/>
      <w:outlineLvl w:val="2"/>
    </w:pPr>
    <w:rPr>
      <w:sz w:val="26"/>
      <w:szCs w:val="20"/>
    </w:rPr>
  </w:style>
  <w:style w:type="paragraph" w:styleId="Heading6">
    <w:name w:val="heading 6"/>
    <w:basedOn w:val="Normal"/>
    <w:next w:val="Normal"/>
    <w:link w:val="Heading6Char"/>
    <w:qFormat/>
    <w:rsid w:val="00004984"/>
    <w:pPr>
      <w:keepNext/>
      <w:spacing w:before="60" w:after="60" w:line="288" w:lineRule="auto"/>
      <w:ind w:left="1152" w:hanging="1152"/>
      <w:jc w:val="both"/>
      <w:outlineLvl w:val="5"/>
    </w:pPr>
    <w:rPr>
      <w:rFonts w:ascii=".VnArial" w:hAnsi=".VnArial"/>
      <w:b/>
      <w:sz w:val="28"/>
      <w:szCs w:val="22"/>
    </w:rPr>
  </w:style>
  <w:style w:type="paragraph" w:styleId="Heading7">
    <w:name w:val="heading 7"/>
    <w:basedOn w:val="Normal"/>
    <w:next w:val="Normal"/>
    <w:link w:val="Heading7Char"/>
    <w:qFormat/>
    <w:rsid w:val="00004984"/>
    <w:pPr>
      <w:keepNext/>
      <w:spacing w:before="60" w:after="60" w:line="288" w:lineRule="auto"/>
      <w:ind w:left="1296" w:hanging="1296"/>
      <w:jc w:val="center"/>
      <w:outlineLvl w:val="6"/>
    </w:pPr>
    <w:rPr>
      <w:rFonts w:ascii=".VnAvantH" w:hAnsi=".VnAvantH"/>
      <w:b/>
      <w:sz w:val="28"/>
      <w:szCs w:val="22"/>
    </w:rPr>
  </w:style>
  <w:style w:type="paragraph" w:styleId="Heading8">
    <w:name w:val="heading 8"/>
    <w:basedOn w:val="Normal"/>
    <w:next w:val="Normal"/>
    <w:link w:val="Heading8Char"/>
    <w:qFormat/>
    <w:rsid w:val="00004984"/>
    <w:pPr>
      <w:keepNext/>
      <w:spacing w:before="60" w:after="60" w:line="288" w:lineRule="auto"/>
      <w:ind w:left="1440" w:hanging="1440"/>
      <w:jc w:val="center"/>
      <w:outlineLvl w:val="7"/>
    </w:pPr>
    <w:rPr>
      <w:rFonts w:ascii=".VnArialH" w:hAnsi=".VnArialH"/>
      <w:sz w:val="28"/>
      <w:szCs w:val="22"/>
    </w:rPr>
  </w:style>
  <w:style w:type="paragraph" w:styleId="Heading9">
    <w:name w:val="heading 9"/>
    <w:basedOn w:val="Normal"/>
    <w:next w:val="Normal"/>
    <w:link w:val="Heading9Char"/>
    <w:qFormat/>
    <w:rsid w:val="00004984"/>
    <w:pPr>
      <w:keepNext/>
      <w:spacing w:before="60" w:after="60" w:line="288" w:lineRule="auto"/>
      <w:ind w:left="1584" w:hanging="1584"/>
      <w:jc w:val="both"/>
      <w:outlineLvl w:val="8"/>
    </w:pPr>
    <w:rPr>
      <w:rFonts w:ascii=".VnArial"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497"/>
    <w:pPr>
      <w:spacing w:before="100" w:beforeAutospacing="1" w:after="100" w:afterAutospacing="1"/>
    </w:pPr>
  </w:style>
  <w:style w:type="paragraph" w:styleId="BodyTextIndent">
    <w:name w:val="Body Text Indent"/>
    <w:basedOn w:val="Normal"/>
    <w:link w:val="BodyTextIndentChar"/>
    <w:rsid w:val="000E0497"/>
    <w:pPr>
      <w:spacing w:after="120"/>
      <w:ind w:firstLine="709"/>
      <w:jc w:val="both"/>
    </w:pPr>
    <w:rPr>
      <w:b/>
      <w:bCs/>
      <w:sz w:val="26"/>
    </w:rPr>
  </w:style>
  <w:style w:type="paragraph" w:styleId="BodyTextIndent3">
    <w:name w:val="Body Text Indent 3"/>
    <w:basedOn w:val="Normal"/>
    <w:link w:val="BodyTextIndent3Char"/>
    <w:rsid w:val="000E0497"/>
    <w:pPr>
      <w:spacing w:after="120"/>
      <w:ind w:firstLine="709"/>
      <w:jc w:val="both"/>
    </w:pPr>
    <w:rPr>
      <w:rFonts w:ascii=".VnTime" w:hAnsi=".VnTime"/>
      <w:sz w:val="26"/>
      <w:szCs w:val="20"/>
    </w:rPr>
  </w:style>
  <w:style w:type="paragraph" w:styleId="Header">
    <w:name w:val="header"/>
    <w:basedOn w:val="Normal"/>
    <w:link w:val="HeaderChar"/>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link w:val="FooterChar"/>
    <w:uiPriority w:val="99"/>
    <w:rsid w:val="000E0497"/>
    <w:pPr>
      <w:tabs>
        <w:tab w:val="center" w:pos="4320"/>
        <w:tab w:val="right" w:pos="8640"/>
      </w:tabs>
      <w:spacing w:after="120"/>
      <w:ind w:firstLine="567"/>
      <w:jc w:val="both"/>
    </w:pPr>
    <w:rPr>
      <w:color w:val="0000FF"/>
      <w:szCs w:val="20"/>
    </w:rPr>
  </w:style>
  <w:style w:type="character" w:customStyle="1" w:styleId="Heading2Char">
    <w:name w:val="Heading 2 Char"/>
    <w:link w:val="Heading2"/>
    <w:rsid w:val="00004984"/>
    <w:rPr>
      <w:rFonts w:eastAsia="Times New Roman"/>
      <w:sz w:val="26"/>
      <w:lang w:val="en-AU"/>
    </w:rPr>
  </w:style>
  <w:style w:type="character" w:customStyle="1" w:styleId="Heading3Char">
    <w:name w:val="Heading 3 Char"/>
    <w:link w:val="Heading3"/>
    <w:rsid w:val="00004984"/>
    <w:rPr>
      <w:rFonts w:eastAsia="Times New Roman"/>
      <w:sz w:val="26"/>
    </w:rPr>
  </w:style>
  <w:style w:type="character" w:customStyle="1" w:styleId="Heading6Char">
    <w:name w:val="Heading 6 Char"/>
    <w:link w:val="Heading6"/>
    <w:rsid w:val="00004984"/>
    <w:rPr>
      <w:rFonts w:ascii=".VnArial" w:eastAsia="Times New Roman" w:hAnsi=".VnArial"/>
      <w:b/>
      <w:sz w:val="28"/>
      <w:szCs w:val="22"/>
    </w:rPr>
  </w:style>
  <w:style w:type="character" w:customStyle="1" w:styleId="Heading7Char">
    <w:name w:val="Heading 7 Char"/>
    <w:link w:val="Heading7"/>
    <w:rsid w:val="00004984"/>
    <w:rPr>
      <w:rFonts w:ascii=".VnAvantH" w:eastAsia="Times New Roman" w:hAnsi=".VnAvantH"/>
      <w:b/>
      <w:sz w:val="28"/>
      <w:szCs w:val="22"/>
    </w:rPr>
  </w:style>
  <w:style w:type="character" w:customStyle="1" w:styleId="Heading8Char">
    <w:name w:val="Heading 8 Char"/>
    <w:link w:val="Heading8"/>
    <w:rsid w:val="00004984"/>
    <w:rPr>
      <w:rFonts w:ascii=".VnArialH" w:eastAsia="Times New Roman" w:hAnsi=".VnArialH"/>
      <w:sz w:val="28"/>
      <w:szCs w:val="22"/>
    </w:rPr>
  </w:style>
  <w:style w:type="character" w:customStyle="1" w:styleId="Heading9Char">
    <w:name w:val="Heading 9 Char"/>
    <w:link w:val="Heading9"/>
    <w:rsid w:val="00004984"/>
    <w:rPr>
      <w:rFonts w:ascii=".VnArial" w:eastAsia="Times New Roman" w:hAnsi=".VnArial"/>
      <w:b/>
      <w:sz w:val="25"/>
      <w:szCs w:val="22"/>
    </w:rPr>
  </w:style>
  <w:style w:type="character" w:customStyle="1" w:styleId="Heading1Char">
    <w:name w:val="Heading 1 Char"/>
    <w:link w:val="Heading1"/>
    <w:rsid w:val="004F236D"/>
    <w:rPr>
      <w:rFonts w:eastAsia="Times New Roman"/>
      <w:b/>
      <w:sz w:val="26"/>
      <w:szCs w:val="24"/>
    </w:rPr>
  </w:style>
  <w:style w:type="paragraph" w:styleId="BalloonText">
    <w:name w:val="Balloon Text"/>
    <w:basedOn w:val="Normal"/>
    <w:link w:val="BalloonTextChar"/>
    <w:uiPriority w:val="99"/>
    <w:rsid w:val="002A35ED"/>
    <w:rPr>
      <w:rFonts w:ascii="Tahoma" w:hAnsi="Tahoma"/>
      <w:sz w:val="16"/>
      <w:szCs w:val="16"/>
    </w:rPr>
  </w:style>
  <w:style w:type="character" w:customStyle="1" w:styleId="BalloonTextChar">
    <w:name w:val="Balloon Text Char"/>
    <w:link w:val="BalloonText"/>
    <w:uiPriority w:val="99"/>
    <w:rsid w:val="002A35ED"/>
    <w:rPr>
      <w:rFonts w:ascii="Tahoma" w:eastAsia="Times New Roman" w:hAnsi="Tahoma" w:cs="Tahoma"/>
      <w:sz w:val="16"/>
      <w:szCs w:val="16"/>
    </w:rPr>
  </w:style>
  <w:style w:type="character" w:styleId="CommentReference">
    <w:name w:val="annotation reference"/>
    <w:basedOn w:val="DefaultParagraphFont"/>
    <w:uiPriority w:val="99"/>
    <w:rsid w:val="00397696"/>
    <w:rPr>
      <w:sz w:val="16"/>
      <w:szCs w:val="16"/>
    </w:rPr>
  </w:style>
  <w:style w:type="paragraph" w:styleId="CommentText">
    <w:name w:val="annotation text"/>
    <w:basedOn w:val="Normal"/>
    <w:link w:val="CommentTextChar"/>
    <w:uiPriority w:val="99"/>
    <w:rsid w:val="00397696"/>
    <w:rPr>
      <w:sz w:val="20"/>
      <w:szCs w:val="20"/>
    </w:rPr>
  </w:style>
  <w:style w:type="character" w:customStyle="1" w:styleId="CommentTextChar">
    <w:name w:val="Comment Text Char"/>
    <w:basedOn w:val="DefaultParagraphFont"/>
    <w:link w:val="CommentText"/>
    <w:uiPriority w:val="99"/>
    <w:rsid w:val="00397696"/>
    <w:rPr>
      <w:rFonts w:eastAsia="Times New Roman"/>
    </w:rPr>
  </w:style>
  <w:style w:type="paragraph" w:styleId="CommentSubject">
    <w:name w:val="annotation subject"/>
    <w:basedOn w:val="CommentText"/>
    <w:next w:val="CommentText"/>
    <w:link w:val="CommentSubjectChar"/>
    <w:rsid w:val="00397696"/>
    <w:rPr>
      <w:b/>
      <w:bCs/>
    </w:rPr>
  </w:style>
  <w:style w:type="character" w:customStyle="1" w:styleId="CommentSubjectChar">
    <w:name w:val="Comment Subject Char"/>
    <w:basedOn w:val="CommentTextChar"/>
    <w:link w:val="CommentSubject"/>
    <w:rsid w:val="00397696"/>
    <w:rPr>
      <w:rFonts w:eastAsia="Times New Roman"/>
      <w:b/>
      <w:bCs/>
    </w:rPr>
  </w:style>
  <w:style w:type="character" w:styleId="Hyperlink">
    <w:name w:val="Hyperlink"/>
    <w:basedOn w:val="DefaultParagraphFont"/>
    <w:uiPriority w:val="99"/>
    <w:rsid w:val="00AF5B4D"/>
    <w:rPr>
      <w:color w:val="0000FF"/>
      <w:u w:val="single"/>
    </w:rPr>
  </w:style>
  <w:style w:type="character" w:customStyle="1" w:styleId="BodyTextIndentChar">
    <w:name w:val="Body Text Indent Char"/>
    <w:link w:val="BodyTextIndent"/>
    <w:rsid w:val="000F2429"/>
    <w:rPr>
      <w:rFonts w:eastAsia="Times New Roman"/>
      <w:b/>
      <w:bCs/>
      <w:sz w:val="26"/>
      <w:szCs w:val="24"/>
    </w:rPr>
  </w:style>
  <w:style w:type="character" w:customStyle="1" w:styleId="BodyTextIndent3Char">
    <w:name w:val="Body Text Indent 3 Char"/>
    <w:link w:val="BodyTextIndent3"/>
    <w:rsid w:val="000F2429"/>
    <w:rPr>
      <w:rFonts w:ascii=".VnTime" w:eastAsia="Times New Roman" w:hAnsi=".VnTime"/>
      <w:sz w:val="26"/>
    </w:rPr>
  </w:style>
  <w:style w:type="character" w:customStyle="1" w:styleId="HeaderChar">
    <w:name w:val="Header Char"/>
    <w:link w:val="Header"/>
    <w:rsid w:val="000F2429"/>
    <w:rPr>
      <w:rFonts w:eastAsia="Times New Roman"/>
      <w:sz w:val="24"/>
      <w:szCs w:val="24"/>
    </w:rPr>
  </w:style>
  <w:style w:type="character" w:customStyle="1" w:styleId="FooterChar">
    <w:name w:val="Footer Char"/>
    <w:link w:val="Footer"/>
    <w:uiPriority w:val="99"/>
    <w:rsid w:val="000F2429"/>
    <w:rPr>
      <w:rFonts w:eastAsia="Times New Roman"/>
      <w:color w:val="0000FF"/>
      <w:sz w:val="24"/>
    </w:rPr>
  </w:style>
  <w:style w:type="paragraph" w:styleId="Revision">
    <w:name w:val="Revision"/>
    <w:hidden/>
    <w:uiPriority w:val="99"/>
    <w:semiHidden/>
    <w:rsid w:val="000F2429"/>
    <w:rPr>
      <w:rFonts w:eastAsia="Times New Roman"/>
      <w:sz w:val="24"/>
      <w:szCs w:val="24"/>
    </w:rPr>
  </w:style>
  <w:style w:type="paragraph" w:styleId="TOCHeading">
    <w:name w:val="TOC Heading"/>
    <w:basedOn w:val="Heading1"/>
    <w:next w:val="Normal"/>
    <w:uiPriority w:val="39"/>
    <w:semiHidden/>
    <w:unhideWhenUsed/>
    <w:qFormat/>
    <w:rsid w:val="000F2429"/>
    <w:pPr>
      <w:keepLines/>
      <w:spacing w:before="480" w:after="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0F2429"/>
    <w:pPr>
      <w:tabs>
        <w:tab w:val="left" w:pos="851"/>
        <w:tab w:val="right" w:leader="dot" w:pos="9345"/>
      </w:tabs>
      <w:jc w:val="center"/>
    </w:pPr>
    <w:rPr>
      <w:b/>
      <w:bCs/>
      <w:noProof/>
      <w:spacing w:val="-4"/>
      <w:lang w:val="pt-BR"/>
    </w:rPr>
  </w:style>
  <w:style w:type="paragraph" w:styleId="TOC2">
    <w:name w:val="toc 2"/>
    <w:basedOn w:val="Normal"/>
    <w:next w:val="Normal"/>
    <w:autoRedefine/>
    <w:uiPriority w:val="39"/>
    <w:rsid w:val="000F2429"/>
    <w:pPr>
      <w:ind w:left="240"/>
    </w:pPr>
  </w:style>
  <w:style w:type="paragraph" w:styleId="TOC3">
    <w:name w:val="toc 3"/>
    <w:basedOn w:val="Normal"/>
    <w:next w:val="Normal"/>
    <w:autoRedefine/>
    <w:uiPriority w:val="39"/>
    <w:rsid w:val="000F2429"/>
    <w:pPr>
      <w:ind w:left="480"/>
    </w:pPr>
  </w:style>
  <w:style w:type="paragraph" w:styleId="TOC4">
    <w:name w:val="toc 4"/>
    <w:basedOn w:val="Normal"/>
    <w:next w:val="Normal"/>
    <w:autoRedefine/>
    <w:uiPriority w:val="39"/>
    <w:unhideWhenUsed/>
    <w:rsid w:val="000F242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F242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F242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F242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F242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F2429"/>
    <w:pPr>
      <w:spacing w:after="100" w:line="276" w:lineRule="auto"/>
      <w:ind w:left="1760"/>
    </w:pPr>
    <w:rPr>
      <w:rFonts w:ascii="Calibri" w:hAnsi="Calibri"/>
      <w:sz w:val="22"/>
      <w:szCs w:val="22"/>
    </w:rPr>
  </w:style>
  <w:style w:type="table" w:styleId="TableGrid">
    <w:name w:val="Table Grid"/>
    <w:basedOn w:val="TableNormal"/>
    <w:uiPriority w:val="59"/>
    <w:rsid w:val="000F2429"/>
    <w:rPr>
      <w:rFonts w:ascii="Cambria" w:eastAsia="Cambria"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6C35-89AB-442D-B65E-7A4D5EE7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50</Pages>
  <Words>22529</Words>
  <Characters>128419</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CÔNG TY CỔ PHẦN</vt:lpstr>
    </vt:vector>
  </TitlesOfParts>
  <Company>TKV</Company>
  <LinksUpToDate>false</LinksUpToDate>
  <CharactersWithSpaces>150647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tuyen</dc:creator>
  <cp:lastModifiedBy>Administrator</cp:lastModifiedBy>
  <cp:revision>22</cp:revision>
  <cp:lastPrinted>2021-04-12T01:42:00Z</cp:lastPrinted>
  <dcterms:created xsi:type="dcterms:W3CDTF">2021-04-09T07:20:00Z</dcterms:created>
  <dcterms:modified xsi:type="dcterms:W3CDTF">2021-04-27T06:35:00Z</dcterms:modified>
</cp:coreProperties>
</file>